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085A73FE" w14:textId="77777777" w:rsidR="008E2988" w:rsidRDefault="008E2988" w:rsidP="008E2988">
      <w:pPr>
        <w:pStyle w:val="Titul2"/>
        <w:spacing w:after="0"/>
      </w:pPr>
      <w:r>
        <w:t xml:space="preserve">Projektová dokumentace pro společné povolení </w:t>
      </w:r>
      <w:r w:rsidRPr="008B59FE">
        <w:t>dle liniového zákona</w:t>
      </w:r>
    </w:p>
    <w:p w14:paraId="11209578" w14:textId="5DD912B9" w:rsidR="008E2988" w:rsidRDefault="008E2988" w:rsidP="008E2988">
      <w:pPr>
        <w:pStyle w:val="Titul2"/>
        <w:spacing w:after="0"/>
        <w:rPr>
          <w:sz w:val="20"/>
          <w:szCs w:val="20"/>
        </w:rPr>
      </w:pPr>
      <w:r w:rsidRPr="00947301">
        <w:t xml:space="preserve">Podrobný </w:t>
      </w:r>
      <w:r w:rsidR="00A33D0E">
        <w:t xml:space="preserve">inženýrskogeologický </w:t>
      </w:r>
      <w:r w:rsidRPr="00947301">
        <w:t>průzkum</w:t>
      </w:r>
    </w:p>
    <w:p w14:paraId="2A12C6EE" w14:textId="00C7ACAD" w:rsidR="008E2988" w:rsidRDefault="000E6DCD" w:rsidP="008E2988">
      <w:pPr>
        <w:pStyle w:val="Titul2"/>
      </w:pPr>
      <w:r>
        <w:t>V</w:t>
      </w:r>
      <w:r w:rsidR="00C47752">
        <w:t xml:space="preserve">ýkon </w:t>
      </w:r>
      <w:r w:rsidR="008E2988">
        <w:t>Dozor</w:t>
      </w:r>
      <w:r>
        <w:t>u</w:t>
      </w:r>
      <w:r w:rsidR="008E2988">
        <w:t xml:space="preserve"> projektanta</w:t>
      </w:r>
    </w:p>
    <w:p w14:paraId="2D6663FD" w14:textId="77777777" w:rsidR="008E2988" w:rsidRPr="0058678B" w:rsidRDefault="008E2988" w:rsidP="008E2988">
      <w:pPr>
        <w:pStyle w:val="Titul2"/>
        <w:spacing w:line="240" w:lineRule="auto"/>
        <w:rPr>
          <w:sz w:val="18"/>
          <w:szCs w:val="18"/>
          <w:highlight w:val="green"/>
        </w:rPr>
      </w:pPr>
    </w:p>
    <w:p w14:paraId="4C16BE58" w14:textId="77777777" w:rsidR="008E2988" w:rsidRDefault="008E2988" w:rsidP="008E2988">
      <w:pPr>
        <w:pStyle w:val="Titul2"/>
        <w:spacing w:line="240" w:lineRule="auto"/>
      </w:pPr>
      <w:r w:rsidRPr="008B59FE">
        <w:t xml:space="preserve">„Rekonstrukce </w:t>
      </w:r>
      <w:proofErr w:type="spellStart"/>
      <w:r w:rsidRPr="008B59FE">
        <w:t>nelahozeveských</w:t>
      </w:r>
      <w:proofErr w:type="spellEnd"/>
      <w:r w:rsidRPr="008B59FE">
        <w:t xml:space="preserve"> tunelů“</w:t>
      </w:r>
    </w:p>
    <w:p w14:paraId="7896BFC2" w14:textId="679CC6B1" w:rsidR="003F4C40" w:rsidRDefault="003F4C40" w:rsidP="000E125F">
      <w:pPr>
        <w:pStyle w:val="Text1-1"/>
        <w:numPr>
          <w:ilvl w:val="0"/>
          <w:numId w:val="0"/>
        </w:numPr>
        <w:tabs>
          <w:tab w:val="left" w:pos="708"/>
        </w:tabs>
        <w:ind w:left="737" w:hanging="737"/>
      </w:pPr>
    </w:p>
    <w:p w14:paraId="047F6765" w14:textId="77777777" w:rsidR="006936EF" w:rsidRDefault="006936EF" w:rsidP="000E125F">
      <w:pPr>
        <w:pStyle w:val="Text1-1"/>
        <w:numPr>
          <w:ilvl w:val="0"/>
          <w:numId w:val="0"/>
        </w:numPr>
        <w:tabs>
          <w:tab w:val="left" w:pos="708"/>
        </w:tabs>
        <w:ind w:left="737" w:hanging="737"/>
      </w:pPr>
    </w:p>
    <w:p w14:paraId="74FD9848" w14:textId="15056ED9" w:rsidR="000E125F" w:rsidRDefault="000E125F" w:rsidP="000E125F">
      <w:pPr>
        <w:pStyle w:val="Text1-1"/>
        <w:numPr>
          <w:ilvl w:val="0"/>
          <w:numId w:val="0"/>
        </w:numPr>
        <w:tabs>
          <w:tab w:val="left" w:pos="708"/>
        </w:tabs>
        <w:ind w:left="737" w:hanging="737"/>
      </w:pPr>
      <w:r>
        <w:t xml:space="preserve">Č.j. </w:t>
      </w:r>
      <w:r w:rsidR="004D0027">
        <w:t>15518/2024-SŽ-SSZ-OVZ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470DFC5B" w14:textId="0CFE1976"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t xml:space="preserve"> </w:t>
      </w: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2B14EF64" w14:textId="5AC25003" w:rsidR="004D2F4C" w:rsidRDefault="004D2F4C">
      <w:pPr>
        <w:rPr>
          <w:rFonts w:asciiTheme="majorHAnsi" w:hAnsiTheme="majorHAnsi"/>
          <w:b/>
          <w:caps/>
          <w:sz w:val="22"/>
        </w:rPr>
      </w:pPr>
      <w:r>
        <w:rPr>
          <w:rFonts w:asciiTheme="majorHAnsi" w:hAnsiTheme="majorHAnsi"/>
          <w:b/>
          <w:caps/>
          <w:sz w:val="22"/>
        </w:rPr>
        <w:br w:type="page"/>
      </w: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t>Obsah</w:t>
      </w:r>
      <w:r w:rsidR="00887F36">
        <w:t xml:space="preserve"> </w:t>
      </w:r>
    </w:p>
    <w:p w14:paraId="4A3F7006" w14:textId="651EBE4B" w:rsidR="0039465E"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8258502" w:history="1">
        <w:r w:rsidR="0039465E" w:rsidRPr="007F553B">
          <w:rPr>
            <w:rStyle w:val="Hypertextovodkaz"/>
          </w:rPr>
          <w:t>1.</w:t>
        </w:r>
        <w:r w:rsidR="0039465E">
          <w:rPr>
            <w:rFonts w:eastAsiaTheme="minorEastAsia"/>
            <w:caps w:val="0"/>
            <w:noProof/>
            <w:kern w:val="2"/>
            <w:sz w:val="24"/>
            <w:szCs w:val="24"/>
            <w:lang w:eastAsia="cs-CZ"/>
            <w14:ligatures w14:val="standardContextual"/>
          </w:rPr>
          <w:tab/>
        </w:r>
        <w:r w:rsidR="0039465E" w:rsidRPr="007F553B">
          <w:rPr>
            <w:rStyle w:val="Hypertextovodkaz"/>
          </w:rPr>
          <w:t>ÚVODNÍ USTANOVENÍ</w:t>
        </w:r>
        <w:r w:rsidR="0039465E">
          <w:rPr>
            <w:noProof/>
            <w:webHidden/>
          </w:rPr>
          <w:tab/>
        </w:r>
        <w:r w:rsidR="0039465E">
          <w:rPr>
            <w:noProof/>
            <w:webHidden/>
          </w:rPr>
          <w:fldChar w:fldCharType="begin"/>
        </w:r>
        <w:r w:rsidR="0039465E">
          <w:rPr>
            <w:noProof/>
            <w:webHidden/>
          </w:rPr>
          <w:instrText xml:space="preserve"> PAGEREF _Toc178258502 \h </w:instrText>
        </w:r>
        <w:r w:rsidR="0039465E">
          <w:rPr>
            <w:noProof/>
            <w:webHidden/>
          </w:rPr>
        </w:r>
        <w:r w:rsidR="0039465E">
          <w:rPr>
            <w:noProof/>
            <w:webHidden/>
          </w:rPr>
          <w:fldChar w:fldCharType="separate"/>
        </w:r>
        <w:r w:rsidR="00CD7C44">
          <w:rPr>
            <w:noProof/>
            <w:webHidden/>
          </w:rPr>
          <w:t>3</w:t>
        </w:r>
        <w:r w:rsidR="0039465E">
          <w:rPr>
            <w:noProof/>
            <w:webHidden/>
          </w:rPr>
          <w:fldChar w:fldCharType="end"/>
        </w:r>
      </w:hyperlink>
    </w:p>
    <w:p w14:paraId="7EB96A8C" w14:textId="01533E78" w:rsidR="0039465E" w:rsidRDefault="002C5695">
      <w:pPr>
        <w:pStyle w:val="Obsah1"/>
        <w:rPr>
          <w:rFonts w:eastAsiaTheme="minorEastAsia"/>
          <w:caps w:val="0"/>
          <w:noProof/>
          <w:kern w:val="2"/>
          <w:sz w:val="24"/>
          <w:szCs w:val="24"/>
          <w:lang w:eastAsia="cs-CZ"/>
          <w14:ligatures w14:val="standardContextual"/>
        </w:rPr>
      </w:pPr>
      <w:hyperlink w:anchor="_Toc178258503" w:history="1">
        <w:r w:rsidR="0039465E" w:rsidRPr="007F553B">
          <w:rPr>
            <w:rStyle w:val="Hypertextovodkaz"/>
          </w:rPr>
          <w:t>2.</w:t>
        </w:r>
        <w:r w:rsidR="0039465E">
          <w:rPr>
            <w:rFonts w:eastAsiaTheme="minorEastAsia"/>
            <w:caps w:val="0"/>
            <w:noProof/>
            <w:kern w:val="2"/>
            <w:sz w:val="24"/>
            <w:szCs w:val="24"/>
            <w:lang w:eastAsia="cs-CZ"/>
            <w14:ligatures w14:val="standardContextual"/>
          </w:rPr>
          <w:tab/>
        </w:r>
        <w:r w:rsidR="0039465E" w:rsidRPr="007F553B">
          <w:rPr>
            <w:rStyle w:val="Hypertextovodkaz"/>
          </w:rPr>
          <w:t>IDENTIFIKAČNÍ ÚDAJE ZADAVATELE</w:t>
        </w:r>
        <w:r w:rsidR="0039465E">
          <w:rPr>
            <w:noProof/>
            <w:webHidden/>
          </w:rPr>
          <w:tab/>
        </w:r>
        <w:r w:rsidR="0039465E">
          <w:rPr>
            <w:noProof/>
            <w:webHidden/>
          </w:rPr>
          <w:fldChar w:fldCharType="begin"/>
        </w:r>
        <w:r w:rsidR="0039465E">
          <w:rPr>
            <w:noProof/>
            <w:webHidden/>
          </w:rPr>
          <w:instrText xml:space="preserve"> PAGEREF _Toc178258503 \h </w:instrText>
        </w:r>
        <w:r w:rsidR="0039465E">
          <w:rPr>
            <w:noProof/>
            <w:webHidden/>
          </w:rPr>
        </w:r>
        <w:r w:rsidR="0039465E">
          <w:rPr>
            <w:noProof/>
            <w:webHidden/>
          </w:rPr>
          <w:fldChar w:fldCharType="separate"/>
        </w:r>
        <w:r w:rsidR="00CD7C44">
          <w:rPr>
            <w:noProof/>
            <w:webHidden/>
          </w:rPr>
          <w:t>3</w:t>
        </w:r>
        <w:r w:rsidR="0039465E">
          <w:rPr>
            <w:noProof/>
            <w:webHidden/>
          </w:rPr>
          <w:fldChar w:fldCharType="end"/>
        </w:r>
      </w:hyperlink>
    </w:p>
    <w:p w14:paraId="2A396AEE" w14:textId="44BB206D" w:rsidR="0039465E" w:rsidRDefault="002C5695">
      <w:pPr>
        <w:pStyle w:val="Obsah1"/>
        <w:rPr>
          <w:rFonts w:eastAsiaTheme="minorEastAsia"/>
          <w:caps w:val="0"/>
          <w:noProof/>
          <w:kern w:val="2"/>
          <w:sz w:val="24"/>
          <w:szCs w:val="24"/>
          <w:lang w:eastAsia="cs-CZ"/>
          <w14:ligatures w14:val="standardContextual"/>
        </w:rPr>
      </w:pPr>
      <w:hyperlink w:anchor="_Toc178258504" w:history="1">
        <w:r w:rsidR="0039465E" w:rsidRPr="007F553B">
          <w:rPr>
            <w:rStyle w:val="Hypertextovodkaz"/>
          </w:rPr>
          <w:t>3.</w:t>
        </w:r>
        <w:r w:rsidR="0039465E">
          <w:rPr>
            <w:rFonts w:eastAsiaTheme="minorEastAsia"/>
            <w:caps w:val="0"/>
            <w:noProof/>
            <w:kern w:val="2"/>
            <w:sz w:val="24"/>
            <w:szCs w:val="24"/>
            <w:lang w:eastAsia="cs-CZ"/>
            <w14:ligatures w14:val="standardContextual"/>
          </w:rPr>
          <w:tab/>
        </w:r>
        <w:r w:rsidR="0039465E" w:rsidRPr="007F553B">
          <w:rPr>
            <w:rStyle w:val="Hypertextovodkaz"/>
          </w:rPr>
          <w:t>KOMUNIKACE MEZI ZADAVATELEM a DODAVATELEM</w:t>
        </w:r>
        <w:r w:rsidR="0039465E">
          <w:rPr>
            <w:noProof/>
            <w:webHidden/>
          </w:rPr>
          <w:tab/>
        </w:r>
        <w:r w:rsidR="0039465E">
          <w:rPr>
            <w:noProof/>
            <w:webHidden/>
          </w:rPr>
          <w:fldChar w:fldCharType="begin"/>
        </w:r>
        <w:r w:rsidR="0039465E">
          <w:rPr>
            <w:noProof/>
            <w:webHidden/>
          </w:rPr>
          <w:instrText xml:space="preserve"> PAGEREF _Toc178258504 \h </w:instrText>
        </w:r>
        <w:r w:rsidR="0039465E">
          <w:rPr>
            <w:noProof/>
            <w:webHidden/>
          </w:rPr>
        </w:r>
        <w:r w:rsidR="0039465E">
          <w:rPr>
            <w:noProof/>
            <w:webHidden/>
          </w:rPr>
          <w:fldChar w:fldCharType="separate"/>
        </w:r>
        <w:r w:rsidR="00CD7C44">
          <w:rPr>
            <w:noProof/>
            <w:webHidden/>
          </w:rPr>
          <w:t>4</w:t>
        </w:r>
        <w:r w:rsidR="0039465E">
          <w:rPr>
            <w:noProof/>
            <w:webHidden/>
          </w:rPr>
          <w:fldChar w:fldCharType="end"/>
        </w:r>
      </w:hyperlink>
    </w:p>
    <w:p w14:paraId="77C7FFDA" w14:textId="490F7869" w:rsidR="0039465E" w:rsidRDefault="002C5695">
      <w:pPr>
        <w:pStyle w:val="Obsah1"/>
        <w:rPr>
          <w:rFonts w:eastAsiaTheme="minorEastAsia"/>
          <w:caps w:val="0"/>
          <w:noProof/>
          <w:kern w:val="2"/>
          <w:sz w:val="24"/>
          <w:szCs w:val="24"/>
          <w:lang w:eastAsia="cs-CZ"/>
          <w14:ligatures w14:val="standardContextual"/>
        </w:rPr>
      </w:pPr>
      <w:hyperlink w:anchor="_Toc178258505" w:history="1">
        <w:r w:rsidR="0039465E" w:rsidRPr="007F553B">
          <w:rPr>
            <w:rStyle w:val="Hypertextovodkaz"/>
          </w:rPr>
          <w:t>4.</w:t>
        </w:r>
        <w:r w:rsidR="0039465E">
          <w:rPr>
            <w:rFonts w:eastAsiaTheme="minorEastAsia"/>
            <w:caps w:val="0"/>
            <w:noProof/>
            <w:kern w:val="2"/>
            <w:sz w:val="24"/>
            <w:szCs w:val="24"/>
            <w:lang w:eastAsia="cs-CZ"/>
            <w14:ligatures w14:val="standardContextual"/>
          </w:rPr>
          <w:tab/>
        </w:r>
        <w:r w:rsidR="0039465E" w:rsidRPr="007F553B">
          <w:rPr>
            <w:rStyle w:val="Hypertextovodkaz"/>
          </w:rPr>
          <w:t>ÚČEL a PŘEDMĚT PLNĚNÍ VEŘEJNÉ ZAKÁZKY</w:t>
        </w:r>
        <w:r w:rsidR="0039465E">
          <w:rPr>
            <w:noProof/>
            <w:webHidden/>
          </w:rPr>
          <w:tab/>
        </w:r>
        <w:r w:rsidR="0039465E">
          <w:rPr>
            <w:noProof/>
            <w:webHidden/>
          </w:rPr>
          <w:fldChar w:fldCharType="begin"/>
        </w:r>
        <w:r w:rsidR="0039465E">
          <w:rPr>
            <w:noProof/>
            <w:webHidden/>
          </w:rPr>
          <w:instrText xml:space="preserve"> PAGEREF _Toc178258505 \h </w:instrText>
        </w:r>
        <w:r w:rsidR="0039465E">
          <w:rPr>
            <w:noProof/>
            <w:webHidden/>
          </w:rPr>
        </w:r>
        <w:r w:rsidR="0039465E">
          <w:rPr>
            <w:noProof/>
            <w:webHidden/>
          </w:rPr>
          <w:fldChar w:fldCharType="separate"/>
        </w:r>
        <w:r w:rsidR="00CD7C44">
          <w:rPr>
            <w:noProof/>
            <w:webHidden/>
          </w:rPr>
          <w:t>4</w:t>
        </w:r>
        <w:r w:rsidR="0039465E">
          <w:rPr>
            <w:noProof/>
            <w:webHidden/>
          </w:rPr>
          <w:fldChar w:fldCharType="end"/>
        </w:r>
      </w:hyperlink>
    </w:p>
    <w:p w14:paraId="4EAF54C4" w14:textId="010E89A4" w:rsidR="0039465E" w:rsidRDefault="002C5695">
      <w:pPr>
        <w:pStyle w:val="Obsah1"/>
        <w:rPr>
          <w:rFonts w:eastAsiaTheme="minorEastAsia"/>
          <w:caps w:val="0"/>
          <w:noProof/>
          <w:kern w:val="2"/>
          <w:sz w:val="24"/>
          <w:szCs w:val="24"/>
          <w:lang w:eastAsia="cs-CZ"/>
          <w14:ligatures w14:val="standardContextual"/>
        </w:rPr>
      </w:pPr>
      <w:hyperlink w:anchor="_Toc178258506" w:history="1">
        <w:r w:rsidR="0039465E" w:rsidRPr="007F553B">
          <w:rPr>
            <w:rStyle w:val="Hypertextovodkaz"/>
          </w:rPr>
          <w:t>5.</w:t>
        </w:r>
        <w:r w:rsidR="0039465E">
          <w:rPr>
            <w:rFonts w:eastAsiaTheme="minorEastAsia"/>
            <w:caps w:val="0"/>
            <w:noProof/>
            <w:kern w:val="2"/>
            <w:sz w:val="24"/>
            <w:szCs w:val="24"/>
            <w:lang w:eastAsia="cs-CZ"/>
            <w14:ligatures w14:val="standardContextual"/>
          </w:rPr>
          <w:tab/>
        </w:r>
        <w:r w:rsidR="0039465E" w:rsidRPr="007F553B">
          <w:rPr>
            <w:rStyle w:val="Hypertextovodkaz"/>
          </w:rPr>
          <w:t>ZDROJE FINANCOVÁNÍ a PŘEDPOKLÁDANÁ HODNOTA VEŘEJNÉ ZAKÁZKY</w:t>
        </w:r>
        <w:r w:rsidR="0039465E">
          <w:rPr>
            <w:noProof/>
            <w:webHidden/>
          </w:rPr>
          <w:tab/>
        </w:r>
        <w:r w:rsidR="0039465E">
          <w:rPr>
            <w:noProof/>
            <w:webHidden/>
          </w:rPr>
          <w:fldChar w:fldCharType="begin"/>
        </w:r>
        <w:r w:rsidR="0039465E">
          <w:rPr>
            <w:noProof/>
            <w:webHidden/>
          </w:rPr>
          <w:instrText xml:space="preserve"> PAGEREF _Toc178258506 \h </w:instrText>
        </w:r>
        <w:r w:rsidR="0039465E">
          <w:rPr>
            <w:noProof/>
            <w:webHidden/>
          </w:rPr>
        </w:r>
        <w:r w:rsidR="0039465E">
          <w:rPr>
            <w:noProof/>
            <w:webHidden/>
          </w:rPr>
          <w:fldChar w:fldCharType="separate"/>
        </w:r>
        <w:r w:rsidR="00CD7C44">
          <w:rPr>
            <w:noProof/>
            <w:webHidden/>
          </w:rPr>
          <w:t>5</w:t>
        </w:r>
        <w:r w:rsidR="0039465E">
          <w:rPr>
            <w:noProof/>
            <w:webHidden/>
          </w:rPr>
          <w:fldChar w:fldCharType="end"/>
        </w:r>
      </w:hyperlink>
    </w:p>
    <w:p w14:paraId="3753C5BC" w14:textId="45595647" w:rsidR="0039465E" w:rsidRDefault="002C5695">
      <w:pPr>
        <w:pStyle w:val="Obsah1"/>
        <w:rPr>
          <w:rFonts w:eastAsiaTheme="minorEastAsia"/>
          <w:caps w:val="0"/>
          <w:noProof/>
          <w:kern w:val="2"/>
          <w:sz w:val="24"/>
          <w:szCs w:val="24"/>
          <w:lang w:eastAsia="cs-CZ"/>
          <w14:ligatures w14:val="standardContextual"/>
        </w:rPr>
      </w:pPr>
      <w:hyperlink w:anchor="_Toc178258507" w:history="1">
        <w:r w:rsidR="0039465E" w:rsidRPr="007F553B">
          <w:rPr>
            <w:rStyle w:val="Hypertextovodkaz"/>
          </w:rPr>
          <w:t>6.</w:t>
        </w:r>
        <w:r w:rsidR="0039465E">
          <w:rPr>
            <w:rFonts w:eastAsiaTheme="minorEastAsia"/>
            <w:caps w:val="0"/>
            <w:noProof/>
            <w:kern w:val="2"/>
            <w:sz w:val="24"/>
            <w:szCs w:val="24"/>
            <w:lang w:eastAsia="cs-CZ"/>
            <w14:ligatures w14:val="standardContextual"/>
          </w:rPr>
          <w:tab/>
        </w:r>
        <w:r w:rsidR="0039465E" w:rsidRPr="007F553B">
          <w:rPr>
            <w:rStyle w:val="Hypertextovodkaz"/>
          </w:rPr>
          <w:t>OBSAH ZADÁVACÍ DOKUMENTACE</w:t>
        </w:r>
        <w:r w:rsidR="0039465E">
          <w:rPr>
            <w:noProof/>
            <w:webHidden/>
          </w:rPr>
          <w:tab/>
        </w:r>
        <w:r w:rsidR="0039465E">
          <w:rPr>
            <w:noProof/>
            <w:webHidden/>
          </w:rPr>
          <w:fldChar w:fldCharType="begin"/>
        </w:r>
        <w:r w:rsidR="0039465E">
          <w:rPr>
            <w:noProof/>
            <w:webHidden/>
          </w:rPr>
          <w:instrText xml:space="preserve"> PAGEREF _Toc178258507 \h </w:instrText>
        </w:r>
        <w:r w:rsidR="0039465E">
          <w:rPr>
            <w:noProof/>
            <w:webHidden/>
          </w:rPr>
        </w:r>
        <w:r w:rsidR="0039465E">
          <w:rPr>
            <w:noProof/>
            <w:webHidden/>
          </w:rPr>
          <w:fldChar w:fldCharType="separate"/>
        </w:r>
        <w:r w:rsidR="00CD7C44">
          <w:rPr>
            <w:noProof/>
            <w:webHidden/>
          </w:rPr>
          <w:t>5</w:t>
        </w:r>
        <w:r w:rsidR="0039465E">
          <w:rPr>
            <w:noProof/>
            <w:webHidden/>
          </w:rPr>
          <w:fldChar w:fldCharType="end"/>
        </w:r>
      </w:hyperlink>
    </w:p>
    <w:p w14:paraId="23D591AB" w14:textId="01E50BBB" w:rsidR="0039465E" w:rsidRDefault="002C5695">
      <w:pPr>
        <w:pStyle w:val="Obsah1"/>
        <w:rPr>
          <w:rFonts w:eastAsiaTheme="minorEastAsia"/>
          <w:caps w:val="0"/>
          <w:noProof/>
          <w:kern w:val="2"/>
          <w:sz w:val="24"/>
          <w:szCs w:val="24"/>
          <w:lang w:eastAsia="cs-CZ"/>
          <w14:ligatures w14:val="standardContextual"/>
        </w:rPr>
      </w:pPr>
      <w:hyperlink w:anchor="_Toc178258508" w:history="1">
        <w:r w:rsidR="0039465E" w:rsidRPr="007F553B">
          <w:rPr>
            <w:rStyle w:val="Hypertextovodkaz"/>
          </w:rPr>
          <w:t>7.</w:t>
        </w:r>
        <w:r w:rsidR="0039465E">
          <w:rPr>
            <w:rFonts w:eastAsiaTheme="minorEastAsia"/>
            <w:caps w:val="0"/>
            <w:noProof/>
            <w:kern w:val="2"/>
            <w:sz w:val="24"/>
            <w:szCs w:val="24"/>
            <w:lang w:eastAsia="cs-CZ"/>
            <w14:ligatures w14:val="standardContextual"/>
          </w:rPr>
          <w:tab/>
        </w:r>
        <w:r w:rsidR="0039465E" w:rsidRPr="007F553B">
          <w:rPr>
            <w:rStyle w:val="Hypertextovodkaz"/>
          </w:rPr>
          <w:t>VYSVĚTLENÍ, ZMĚNY a DOPLNĚNÍ ZADÁVACÍ DOKUMENTACE</w:t>
        </w:r>
        <w:r w:rsidR="0039465E">
          <w:rPr>
            <w:noProof/>
            <w:webHidden/>
          </w:rPr>
          <w:tab/>
        </w:r>
        <w:r w:rsidR="0039465E">
          <w:rPr>
            <w:noProof/>
            <w:webHidden/>
          </w:rPr>
          <w:fldChar w:fldCharType="begin"/>
        </w:r>
        <w:r w:rsidR="0039465E">
          <w:rPr>
            <w:noProof/>
            <w:webHidden/>
          </w:rPr>
          <w:instrText xml:space="preserve"> PAGEREF _Toc178258508 \h </w:instrText>
        </w:r>
        <w:r w:rsidR="0039465E">
          <w:rPr>
            <w:noProof/>
            <w:webHidden/>
          </w:rPr>
        </w:r>
        <w:r w:rsidR="0039465E">
          <w:rPr>
            <w:noProof/>
            <w:webHidden/>
          </w:rPr>
          <w:fldChar w:fldCharType="separate"/>
        </w:r>
        <w:r w:rsidR="00CD7C44">
          <w:rPr>
            <w:noProof/>
            <w:webHidden/>
          </w:rPr>
          <w:t>6</w:t>
        </w:r>
        <w:r w:rsidR="0039465E">
          <w:rPr>
            <w:noProof/>
            <w:webHidden/>
          </w:rPr>
          <w:fldChar w:fldCharType="end"/>
        </w:r>
      </w:hyperlink>
    </w:p>
    <w:p w14:paraId="534214D4" w14:textId="50C25544" w:rsidR="0039465E" w:rsidRDefault="002C5695">
      <w:pPr>
        <w:pStyle w:val="Obsah1"/>
        <w:rPr>
          <w:rFonts w:eastAsiaTheme="minorEastAsia"/>
          <w:caps w:val="0"/>
          <w:noProof/>
          <w:kern w:val="2"/>
          <w:sz w:val="24"/>
          <w:szCs w:val="24"/>
          <w:lang w:eastAsia="cs-CZ"/>
          <w14:ligatures w14:val="standardContextual"/>
        </w:rPr>
      </w:pPr>
      <w:hyperlink w:anchor="_Toc178258509" w:history="1">
        <w:r w:rsidR="0039465E" w:rsidRPr="007F553B">
          <w:rPr>
            <w:rStyle w:val="Hypertextovodkaz"/>
          </w:rPr>
          <w:t>8.</w:t>
        </w:r>
        <w:r w:rsidR="0039465E">
          <w:rPr>
            <w:rFonts w:eastAsiaTheme="minorEastAsia"/>
            <w:caps w:val="0"/>
            <w:noProof/>
            <w:kern w:val="2"/>
            <w:sz w:val="24"/>
            <w:szCs w:val="24"/>
            <w:lang w:eastAsia="cs-CZ"/>
            <w14:ligatures w14:val="standardContextual"/>
          </w:rPr>
          <w:tab/>
        </w:r>
        <w:r w:rsidR="0039465E" w:rsidRPr="007F553B">
          <w:rPr>
            <w:rStyle w:val="Hypertextovodkaz"/>
          </w:rPr>
          <w:t>POŽADAVKY ZADAVATELE NA KVALIFIKACI</w:t>
        </w:r>
        <w:r w:rsidR="0039465E">
          <w:rPr>
            <w:noProof/>
            <w:webHidden/>
          </w:rPr>
          <w:tab/>
        </w:r>
        <w:r w:rsidR="0039465E">
          <w:rPr>
            <w:noProof/>
            <w:webHidden/>
          </w:rPr>
          <w:fldChar w:fldCharType="begin"/>
        </w:r>
        <w:r w:rsidR="0039465E">
          <w:rPr>
            <w:noProof/>
            <w:webHidden/>
          </w:rPr>
          <w:instrText xml:space="preserve"> PAGEREF _Toc178258509 \h </w:instrText>
        </w:r>
        <w:r w:rsidR="0039465E">
          <w:rPr>
            <w:noProof/>
            <w:webHidden/>
          </w:rPr>
        </w:r>
        <w:r w:rsidR="0039465E">
          <w:rPr>
            <w:noProof/>
            <w:webHidden/>
          </w:rPr>
          <w:fldChar w:fldCharType="separate"/>
        </w:r>
        <w:r w:rsidR="00CD7C44">
          <w:rPr>
            <w:noProof/>
            <w:webHidden/>
          </w:rPr>
          <w:t>6</w:t>
        </w:r>
        <w:r w:rsidR="0039465E">
          <w:rPr>
            <w:noProof/>
            <w:webHidden/>
          </w:rPr>
          <w:fldChar w:fldCharType="end"/>
        </w:r>
      </w:hyperlink>
    </w:p>
    <w:p w14:paraId="2925DC56" w14:textId="29636FE7" w:rsidR="0039465E" w:rsidRDefault="002C5695">
      <w:pPr>
        <w:pStyle w:val="Obsah1"/>
        <w:rPr>
          <w:rFonts w:eastAsiaTheme="minorEastAsia"/>
          <w:caps w:val="0"/>
          <w:noProof/>
          <w:kern w:val="2"/>
          <w:sz w:val="24"/>
          <w:szCs w:val="24"/>
          <w:lang w:eastAsia="cs-CZ"/>
          <w14:ligatures w14:val="standardContextual"/>
        </w:rPr>
      </w:pPr>
      <w:hyperlink w:anchor="_Toc178258510" w:history="1">
        <w:r w:rsidR="0039465E" w:rsidRPr="007F553B">
          <w:rPr>
            <w:rStyle w:val="Hypertextovodkaz"/>
          </w:rPr>
          <w:t>9.</w:t>
        </w:r>
        <w:r w:rsidR="0039465E">
          <w:rPr>
            <w:rFonts w:eastAsiaTheme="minorEastAsia"/>
            <w:caps w:val="0"/>
            <w:noProof/>
            <w:kern w:val="2"/>
            <w:sz w:val="24"/>
            <w:szCs w:val="24"/>
            <w:lang w:eastAsia="cs-CZ"/>
            <w14:ligatures w14:val="standardContextual"/>
          </w:rPr>
          <w:tab/>
        </w:r>
        <w:r w:rsidR="0039465E" w:rsidRPr="007F553B">
          <w:rPr>
            <w:rStyle w:val="Hypertextovodkaz"/>
          </w:rPr>
          <w:t>DALŠÍ INFORMACE/DOKUMENTY PŘEDKLÁDANÉ DODAVATELEM v NABÍDCE</w:t>
        </w:r>
        <w:r w:rsidR="0039465E">
          <w:rPr>
            <w:noProof/>
            <w:webHidden/>
          </w:rPr>
          <w:tab/>
        </w:r>
        <w:r w:rsidR="0039465E">
          <w:rPr>
            <w:noProof/>
            <w:webHidden/>
          </w:rPr>
          <w:fldChar w:fldCharType="begin"/>
        </w:r>
        <w:r w:rsidR="0039465E">
          <w:rPr>
            <w:noProof/>
            <w:webHidden/>
          </w:rPr>
          <w:instrText xml:space="preserve"> PAGEREF _Toc178258510 \h </w:instrText>
        </w:r>
        <w:r w:rsidR="0039465E">
          <w:rPr>
            <w:noProof/>
            <w:webHidden/>
          </w:rPr>
        </w:r>
        <w:r w:rsidR="0039465E">
          <w:rPr>
            <w:noProof/>
            <w:webHidden/>
          </w:rPr>
          <w:fldChar w:fldCharType="separate"/>
        </w:r>
        <w:r w:rsidR="00CD7C44">
          <w:rPr>
            <w:noProof/>
            <w:webHidden/>
          </w:rPr>
          <w:t>18</w:t>
        </w:r>
        <w:r w:rsidR="0039465E">
          <w:rPr>
            <w:noProof/>
            <w:webHidden/>
          </w:rPr>
          <w:fldChar w:fldCharType="end"/>
        </w:r>
      </w:hyperlink>
    </w:p>
    <w:p w14:paraId="2C82A87C" w14:textId="3F8A6C7C" w:rsidR="0039465E" w:rsidRDefault="002C5695">
      <w:pPr>
        <w:pStyle w:val="Obsah1"/>
        <w:rPr>
          <w:rFonts w:eastAsiaTheme="minorEastAsia"/>
          <w:caps w:val="0"/>
          <w:noProof/>
          <w:kern w:val="2"/>
          <w:sz w:val="24"/>
          <w:szCs w:val="24"/>
          <w:lang w:eastAsia="cs-CZ"/>
          <w14:ligatures w14:val="standardContextual"/>
        </w:rPr>
      </w:pPr>
      <w:hyperlink w:anchor="_Toc178258511" w:history="1">
        <w:r w:rsidR="0039465E" w:rsidRPr="007F553B">
          <w:rPr>
            <w:rStyle w:val="Hypertextovodkaz"/>
          </w:rPr>
          <w:t>10.</w:t>
        </w:r>
        <w:r w:rsidR="0039465E">
          <w:rPr>
            <w:rFonts w:eastAsiaTheme="minorEastAsia"/>
            <w:caps w:val="0"/>
            <w:noProof/>
            <w:kern w:val="2"/>
            <w:sz w:val="24"/>
            <w:szCs w:val="24"/>
            <w:lang w:eastAsia="cs-CZ"/>
            <w14:ligatures w14:val="standardContextual"/>
          </w:rPr>
          <w:tab/>
        </w:r>
        <w:r w:rsidR="0039465E" w:rsidRPr="007F553B">
          <w:rPr>
            <w:rStyle w:val="Hypertextovodkaz"/>
          </w:rPr>
          <w:t>JAZYK NABÍDEK A KOMUNIKAČNÍ JAZYK</w:t>
        </w:r>
        <w:r w:rsidR="0039465E">
          <w:rPr>
            <w:noProof/>
            <w:webHidden/>
          </w:rPr>
          <w:tab/>
        </w:r>
        <w:r w:rsidR="0039465E">
          <w:rPr>
            <w:noProof/>
            <w:webHidden/>
          </w:rPr>
          <w:fldChar w:fldCharType="begin"/>
        </w:r>
        <w:r w:rsidR="0039465E">
          <w:rPr>
            <w:noProof/>
            <w:webHidden/>
          </w:rPr>
          <w:instrText xml:space="preserve"> PAGEREF _Toc178258511 \h </w:instrText>
        </w:r>
        <w:r w:rsidR="0039465E">
          <w:rPr>
            <w:noProof/>
            <w:webHidden/>
          </w:rPr>
        </w:r>
        <w:r w:rsidR="0039465E">
          <w:rPr>
            <w:noProof/>
            <w:webHidden/>
          </w:rPr>
          <w:fldChar w:fldCharType="separate"/>
        </w:r>
        <w:r w:rsidR="00CD7C44">
          <w:rPr>
            <w:noProof/>
            <w:webHidden/>
          </w:rPr>
          <w:t>21</w:t>
        </w:r>
        <w:r w:rsidR="0039465E">
          <w:rPr>
            <w:noProof/>
            <w:webHidden/>
          </w:rPr>
          <w:fldChar w:fldCharType="end"/>
        </w:r>
      </w:hyperlink>
    </w:p>
    <w:p w14:paraId="2B865D56" w14:textId="4ACB6774" w:rsidR="0039465E" w:rsidRDefault="002C5695">
      <w:pPr>
        <w:pStyle w:val="Obsah1"/>
        <w:rPr>
          <w:rFonts w:eastAsiaTheme="minorEastAsia"/>
          <w:caps w:val="0"/>
          <w:noProof/>
          <w:kern w:val="2"/>
          <w:sz w:val="24"/>
          <w:szCs w:val="24"/>
          <w:lang w:eastAsia="cs-CZ"/>
          <w14:ligatures w14:val="standardContextual"/>
        </w:rPr>
      </w:pPr>
      <w:hyperlink w:anchor="_Toc178258512" w:history="1">
        <w:r w:rsidR="0039465E" w:rsidRPr="007F553B">
          <w:rPr>
            <w:rStyle w:val="Hypertextovodkaz"/>
          </w:rPr>
          <w:t>11.</w:t>
        </w:r>
        <w:r w:rsidR="0039465E">
          <w:rPr>
            <w:rFonts w:eastAsiaTheme="minorEastAsia"/>
            <w:caps w:val="0"/>
            <w:noProof/>
            <w:kern w:val="2"/>
            <w:sz w:val="24"/>
            <w:szCs w:val="24"/>
            <w:lang w:eastAsia="cs-CZ"/>
            <w14:ligatures w14:val="standardContextual"/>
          </w:rPr>
          <w:tab/>
        </w:r>
        <w:r w:rsidR="0039465E" w:rsidRPr="007F553B">
          <w:rPr>
            <w:rStyle w:val="Hypertextovodkaz"/>
          </w:rPr>
          <w:t>OBSAH a PODÁVÁNÍ NABÍDEK</w:t>
        </w:r>
        <w:r w:rsidR="0039465E">
          <w:rPr>
            <w:noProof/>
            <w:webHidden/>
          </w:rPr>
          <w:tab/>
        </w:r>
        <w:r w:rsidR="0039465E">
          <w:rPr>
            <w:noProof/>
            <w:webHidden/>
          </w:rPr>
          <w:fldChar w:fldCharType="begin"/>
        </w:r>
        <w:r w:rsidR="0039465E">
          <w:rPr>
            <w:noProof/>
            <w:webHidden/>
          </w:rPr>
          <w:instrText xml:space="preserve"> PAGEREF _Toc178258512 \h </w:instrText>
        </w:r>
        <w:r w:rsidR="0039465E">
          <w:rPr>
            <w:noProof/>
            <w:webHidden/>
          </w:rPr>
        </w:r>
        <w:r w:rsidR="0039465E">
          <w:rPr>
            <w:noProof/>
            <w:webHidden/>
          </w:rPr>
          <w:fldChar w:fldCharType="separate"/>
        </w:r>
        <w:r w:rsidR="00CD7C44">
          <w:rPr>
            <w:noProof/>
            <w:webHidden/>
          </w:rPr>
          <w:t>21</w:t>
        </w:r>
        <w:r w:rsidR="0039465E">
          <w:rPr>
            <w:noProof/>
            <w:webHidden/>
          </w:rPr>
          <w:fldChar w:fldCharType="end"/>
        </w:r>
      </w:hyperlink>
    </w:p>
    <w:p w14:paraId="5CB7803C" w14:textId="306F5431" w:rsidR="0039465E" w:rsidRDefault="002C5695">
      <w:pPr>
        <w:pStyle w:val="Obsah1"/>
        <w:rPr>
          <w:rFonts w:eastAsiaTheme="minorEastAsia"/>
          <w:caps w:val="0"/>
          <w:noProof/>
          <w:kern w:val="2"/>
          <w:sz w:val="24"/>
          <w:szCs w:val="24"/>
          <w:lang w:eastAsia="cs-CZ"/>
          <w14:ligatures w14:val="standardContextual"/>
        </w:rPr>
      </w:pPr>
      <w:hyperlink w:anchor="_Toc178258513" w:history="1">
        <w:r w:rsidR="0039465E" w:rsidRPr="007F553B">
          <w:rPr>
            <w:rStyle w:val="Hypertextovodkaz"/>
          </w:rPr>
          <w:t>12.</w:t>
        </w:r>
        <w:r w:rsidR="0039465E">
          <w:rPr>
            <w:rFonts w:eastAsiaTheme="minorEastAsia"/>
            <w:caps w:val="0"/>
            <w:noProof/>
            <w:kern w:val="2"/>
            <w:sz w:val="24"/>
            <w:szCs w:val="24"/>
            <w:lang w:eastAsia="cs-CZ"/>
            <w14:ligatures w14:val="standardContextual"/>
          </w:rPr>
          <w:tab/>
        </w:r>
        <w:r w:rsidR="0039465E" w:rsidRPr="007F553B">
          <w:rPr>
            <w:rStyle w:val="Hypertextovodkaz"/>
          </w:rPr>
          <w:t>POŽADAVKY NA ZPRACOVÁNÍ NABÍDKOVÉ CENY</w:t>
        </w:r>
        <w:r w:rsidR="0039465E">
          <w:rPr>
            <w:noProof/>
            <w:webHidden/>
          </w:rPr>
          <w:tab/>
        </w:r>
        <w:r w:rsidR="0039465E">
          <w:rPr>
            <w:noProof/>
            <w:webHidden/>
          </w:rPr>
          <w:fldChar w:fldCharType="begin"/>
        </w:r>
        <w:r w:rsidR="0039465E">
          <w:rPr>
            <w:noProof/>
            <w:webHidden/>
          </w:rPr>
          <w:instrText xml:space="preserve"> PAGEREF _Toc178258513 \h </w:instrText>
        </w:r>
        <w:r w:rsidR="0039465E">
          <w:rPr>
            <w:noProof/>
            <w:webHidden/>
          </w:rPr>
        </w:r>
        <w:r w:rsidR="0039465E">
          <w:rPr>
            <w:noProof/>
            <w:webHidden/>
          </w:rPr>
          <w:fldChar w:fldCharType="separate"/>
        </w:r>
        <w:r w:rsidR="00CD7C44">
          <w:rPr>
            <w:noProof/>
            <w:webHidden/>
          </w:rPr>
          <w:t>23</w:t>
        </w:r>
        <w:r w:rsidR="0039465E">
          <w:rPr>
            <w:noProof/>
            <w:webHidden/>
          </w:rPr>
          <w:fldChar w:fldCharType="end"/>
        </w:r>
      </w:hyperlink>
    </w:p>
    <w:p w14:paraId="06BF6F64" w14:textId="53FD73F5" w:rsidR="0039465E" w:rsidRDefault="002C5695">
      <w:pPr>
        <w:pStyle w:val="Obsah1"/>
        <w:rPr>
          <w:rFonts w:eastAsiaTheme="minorEastAsia"/>
          <w:caps w:val="0"/>
          <w:noProof/>
          <w:kern w:val="2"/>
          <w:sz w:val="24"/>
          <w:szCs w:val="24"/>
          <w:lang w:eastAsia="cs-CZ"/>
          <w14:ligatures w14:val="standardContextual"/>
        </w:rPr>
      </w:pPr>
      <w:hyperlink w:anchor="_Toc178258514" w:history="1">
        <w:r w:rsidR="0039465E" w:rsidRPr="007F553B">
          <w:rPr>
            <w:rStyle w:val="Hypertextovodkaz"/>
          </w:rPr>
          <w:t>13.</w:t>
        </w:r>
        <w:r w:rsidR="0039465E">
          <w:rPr>
            <w:rFonts w:eastAsiaTheme="minorEastAsia"/>
            <w:caps w:val="0"/>
            <w:noProof/>
            <w:kern w:val="2"/>
            <w:sz w:val="24"/>
            <w:szCs w:val="24"/>
            <w:lang w:eastAsia="cs-CZ"/>
            <w14:ligatures w14:val="standardContextual"/>
          </w:rPr>
          <w:tab/>
        </w:r>
        <w:r w:rsidR="0039465E" w:rsidRPr="007F553B">
          <w:rPr>
            <w:rStyle w:val="Hypertextovodkaz"/>
          </w:rPr>
          <w:t>VARIANTY NABÍDKY</w:t>
        </w:r>
        <w:r w:rsidR="0039465E">
          <w:rPr>
            <w:noProof/>
            <w:webHidden/>
          </w:rPr>
          <w:tab/>
        </w:r>
        <w:r w:rsidR="0039465E">
          <w:rPr>
            <w:noProof/>
            <w:webHidden/>
          </w:rPr>
          <w:fldChar w:fldCharType="begin"/>
        </w:r>
        <w:r w:rsidR="0039465E">
          <w:rPr>
            <w:noProof/>
            <w:webHidden/>
          </w:rPr>
          <w:instrText xml:space="preserve"> PAGEREF _Toc178258514 \h </w:instrText>
        </w:r>
        <w:r w:rsidR="0039465E">
          <w:rPr>
            <w:noProof/>
            <w:webHidden/>
          </w:rPr>
        </w:r>
        <w:r w:rsidR="0039465E">
          <w:rPr>
            <w:noProof/>
            <w:webHidden/>
          </w:rPr>
          <w:fldChar w:fldCharType="separate"/>
        </w:r>
        <w:r w:rsidR="00CD7C44">
          <w:rPr>
            <w:noProof/>
            <w:webHidden/>
          </w:rPr>
          <w:t>23</w:t>
        </w:r>
        <w:r w:rsidR="0039465E">
          <w:rPr>
            <w:noProof/>
            <w:webHidden/>
          </w:rPr>
          <w:fldChar w:fldCharType="end"/>
        </w:r>
      </w:hyperlink>
    </w:p>
    <w:p w14:paraId="792110E3" w14:textId="369CB250" w:rsidR="0039465E" w:rsidRDefault="002C5695">
      <w:pPr>
        <w:pStyle w:val="Obsah1"/>
        <w:rPr>
          <w:rFonts w:eastAsiaTheme="minorEastAsia"/>
          <w:caps w:val="0"/>
          <w:noProof/>
          <w:kern w:val="2"/>
          <w:sz w:val="24"/>
          <w:szCs w:val="24"/>
          <w:lang w:eastAsia="cs-CZ"/>
          <w14:ligatures w14:val="standardContextual"/>
        </w:rPr>
      </w:pPr>
      <w:hyperlink w:anchor="_Toc178258515" w:history="1">
        <w:r w:rsidR="0039465E" w:rsidRPr="007F553B">
          <w:rPr>
            <w:rStyle w:val="Hypertextovodkaz"/>
          </w:rPr>
          <w:t>14.</w:t>
        </w:r>
        <w:r w:rsidR="0039465E">
          <w:rPr>
            <w:rFonts w:eastAsiaTheme="minorEastAsia"/>
            <w:caps w:val="0"/>
            <w:noProof/>
            <w:kern w:val="2"/>
            <w:sz w:val="24"/>
            <w:szCs w:val="24"/>
            <w:lang w:eastAsia="cs-CZ"/>
            <w14:ligatures w14:val="standardContextual"/>
          </w:rPr>
          <w:tab/>
        </w:r>
        <w:r w:rsidR="0039465E" w:rsidRPr="007F553B">
          <w:rPr>
            <w:rStyle w:val="Hypertextovodkaz"/>
          </w:rPr>
          <w:t>OTEVÍRÁNÍ NABÍDEK</w:t>
        </w:r>
        <w:r w:rsidR="0039465E">
          <w:rPr>
            <w:noProof/>
            <w:webHidden/>
          </w:rPr>
          <w:tab/>
        </w:r>
        <w:r w:rsidR="0039465E">
          <w:rPr>
            <w:noProof/>
            <w:webHidden/>
          </w:rPr>
          <w:fldChar w:fldCharType="begin"/>
        </w:r>
        <w:r w:rsidR="0039465E">
          <w:rPr>
            <w:noProof/>
            <w:webHidden/>
          </w:rPr>
          <w:instrText xml:space="preserve"> PAGEREF _Toc178258515 \h </w:instrText>
        </w:r>
        <w:r w:rsidR="0039465E">
          <w:rPr>
            <w:noProof/>
            <w:webHidden/>
          </w:rPr>
        </w:r>
        <w:r w:rsidR="0039465E">
          <w:rPr>
            <w:noProof/>
            <w:webHidden/>
          </w:rPr>
          <w:fldChar w:fldCharType="separate"/>
        </w:r>
        <w:r w:rsidR="00CD7C44">
          <w:rPr>
            <w:noProof/>
            <w:webHidden/>
          </w:rPr>
          <w:t>23</w:t>
        </w:r>
        <w:r w:rsidR="0039465E">
          <w:rPr>
            <w:noProof/>
            <w:webHidden/>
          </w:rPr>
          <w:fldChar w:fldCharType="end"/>
        </w:r>
      </w:hyperlink>
    </w:p>
    <w:p w14:paraId="0491D233" w14:textId="7DC1D9BF" w:rsidR="0039465E" w:rsidRDefault="002C5695">
      <w:pPr>
        <w:pStyle w:val="Obsah1"/>
        <w:rPr>
          <w:rFonts w:eastAsiaTheme="minorEastAsia"/>
          <w:caps w:val="0"/>
          <w:noProof/>
          <w:kern w:val="2"/>
          <w:sz w:val="24"/>
          <w:szCs w:val="24"/>
          <w:lang w:eastAsia="cs-CZ"/>
          <w14:ligatures w14:val="standardContextual"/>
        </w:rPr>
      </w:pPr>
      <w:hyperlink w:anchor="_Toc178258516" w:history="1">
        <w:r w:rsidR="0039465E" w:rsidRPr="007F553B">
          <w:rPr>
            <w:rStyle w:val="Hypertextovodkaz"/>
          </w:rPr>
          <w:t>15.</w:t>
        </w:r>
        <w:r w:rsidR="0039465E">
          <w:rPr>
            <w:rFonts w:eastAsiaTheme="minorEastAsia"/>
            <w:caps w:val="0"/>
            <w:noProof/>
            <w:kern w:val="2"/>
            <w:sz w:val="24"/>
            <w:szCs w:val="24"/>
            <w:lang w:eastAsia="cs-CZ"/>
            <w14:ligatures w14:val="standardContextual"/>
          </w:rPr>
          <w:tab/>
        </w:r>
        <w:r w:rsidR="0039465E" w:rsidRPr="007F553B">
          <w:rPr>
            <w:rStyle w:val="Hypertextovodkaz"/>
          </w:rPr>
          <w:t>POSOUZENÍ SPLNĚNÍ PODMÍNEK ÚČASTI</w:t>
        </w:r>
        <w:r w:rsidR="0039465E">
          <w:rPr>
            <w:noProof/>
            <w:webHidden/>
          </w:rPr>
          <w:tab/>
        </w:r>
        <w:r w:rsidR="0039465E">
          <w:rPr>
            <w:noProof/>
            <w:webHidden/>
          </w:rPr>
          <w:fldChar w:fldCharType="begin"/>
        </w:r>
        <w:r w:rsidR="0039465E">
          <w:rPr>
            <w:noProof/>
            <w:webHidden/>
          </w:rPr>
          <w:instrText xml:space="preserve"> PAGEREF _Toc178258516 \h </w:instrText>
        </w:r>
        <w:r w:rsidR="0039465E">
          <w:rPr>
            <w:noProof/>
            <w:webHidden/>
          </w:rPr>
        </w:r>
        <w:r w:rsidR="0039465E">
          <w:rPr>
            <w:noProof/>
            <w:webHidden/>
          </w:rPr>
          <w:fldChar w:fldCharType="separate"/>
        </w:r>
        <w:r w:rsidR="00CD7C44">
          <w:rPr>
            <w:noProof/>
            <w:webHidden/>
          </w:rPr>
          <w:t>23</w:t>
        </w:r>
        <w:r w:rsidR="0039465E">
          <w:rPr>
            <w:noProof/>
            <w:webHidden/>
          </w:rPr>
          <w:fldChar w:fldCharType="end"/>
        </w:r>
      </w:hyperlink>
    </w:p>
    <w:p w14:paraId="69399A35" w14:textId="68501615" w:rsidR="0039465E" w:rsidRDefault="002C5695">
      <w:pPr>
        <w:pStyle w:val="Obsah1"/>
        <w:rPr>
          <w:rFonts w:eastAsiaTheme="minorEastAsia"/>
          <w:caps w:val="0"/>
          <w:noProof/>
          <w:kern w:val="2"/>
          <w:sz w:val="24"/>
          <w:szCs w:val="24"/>
          <w:lang w:eastAsia="cs-CZ"/>
          <w14:ligatures w14:val="standardContextual"/>
        </w:rPr>
      </w:pPr>
      <w:hyperlink w:anchor="_Toc178258517" w:history="1">
        <w:r w:rsidR="0039465E" w:rsidRPr="007F553B">
          <w:rPr>
            <w:rStyle w:val="Hypertextovodkaz"/>
          </w:rPr>
          <w:t>16.</w:t>
        </w:r>
        <w:r w:rsidR="0039465E">
          <w:rPr>
            <w:rFonts w:eastAsiaTheme="minorEastAsia"/>
            <w:caps w:val="0"/>
            <w:noProof/>
            <w:kern w:val="2"/>
            <w:sz w:val="24"/>
            <w:szCs w:val="24"/>
            <w:lang w:eastAsia="cs-CZ"/>
            <w14:ligatures w14:val="standardContextual"/>
          </w:rPr>
          <w:tab/>
        </w:r>
        <w:r w:rsidR="0039465E" w:rsidRPr="007F553B">
          <w:rPr>
            <w:rStyle w:val="Hypertextovodkaz"/>
          </w:rPr>
          <w:t>HODNOCENÍ NABÍDEK</w:t>
        </w:r>
        <w:r w:rsidR="0039465E">
          <w:rPr>
            <w:noProof/>
            <w:webHidden/>
          </w:rPr>
          <w:tab/>
        </w:r>
        <w:r w:rsidR="0039465E">
          <w:rPr>
            <w:noProof/>
            <w:webHidden/>
          </w:rPr>
          <w:fldChar w:fldCharType="begin"/>
        </w:r>
        <w:r w:rsidR="0039465E">
          <w:rPr>
            <w:noProof/>
            <w:webHidden/>
          </w:rPr>
          <w:instrText xml:space="preserve"> PAGEREF _Toc178258517 \h </w:instrText>
        </w:r>
        <w:r w:rsidR="0039465E">
          <w:rPr>
            <w:noProof/>
            <w:webHidden/>
          </w:rPr>
        </w:r>
        <w:r w:rsidR="0039465E">
          <w:rPr>
            <w:noProof/>
            <w:webHidden/>
          </w:rPr>
          <w:fldChar w:fldCharType="separate"/>
        </w:r>
        <w:r w:rsidR="00CD7C44">
          <w:rPr>
            <w:noProof/>
            <w:webHidden/>
          </w:rPr>
          <w:t>24</w:t>
        </w:r>
        <w:r w:rsidR="0039465E">
          <w:rPr>
            <w:noProof/>
            <w:webHidden/>
          </w:rPr>
          <w:fldChar w:fldCharType="end"/>
        </w:r>
      </w:hyperlink>
    </w:p>
    <w:p w14:paraId="61DDDF7C" w14:textId="45292540" w:rsidR="0039465E" w:rsidRDefault="002C5695">
      <w:pPr>
        <w:pStyle w:val="Obsah1"/>
        <w:rPr>
          <w:rFonts w:eastAsiaTheme="minorEastAsia"/>
          <w:caps w:val="0"/>
          <w:noProof/>
          <w:kern w:val="2"/>
          <w:sz w:val="24"/>
          <w:szCs w:val="24"/>
          <w:lang w:eastAsia="cs-CZ"/>
          <w14:ligatures w14:val="standardContextual"/>
        </w:rPr>
      </w:pPr>
      <w:hyperlink w:anchor="_Toc178258518" w:history="1">
        <w:r w:rsidR="0039465E" w:rsidRPr="007F553B">
          <w:rPr>
            <w:rStyle w:val="Hypertextovodkaz"/>
          </w:rPr>
          <w:t>17.</w:t>
        </w:r>
        <w:r w:rsidR="0039465E">
          <w:rPr>
            <w:rFonts w:eastAsiaTheme="minorEastAsia"/>
            <w:caps w:val="0"/>
            <w:noProof/>
            <w:kern w:val="2"/>
            <w:sz w:val="24"/>
            <w:szCs w:val="24"/>
            <w:lang w:eastAsia="cs-CZ"/>
            <w14:ligatures w14:val="standardContextual"/>
          </w:rPr>
          <w:tab/>
        </w:r>
        <w:r w:rsidR="0039465E" w:rsidRPr="007F553B">
          <w:rPr>
            <w:rStyle w:val="Hypertextovodkaz"/>
          </w:rPr>
          <w:t>ZRUŠENÍ ZADÁVACÍHO ŘÍZENÍ</w:t>
        </w:r>
        <w:r w:rsidR="0039465E">
          <w:rPr>
            <w:noProof/>
            <w:webHidden/>
          </w:rPr>
          <w:tab/>
        </w:r>
        <w:r w:rsidR="0039465E">
          <w:rPr>
            <w:noProof/>
            <w:webHidden/>
          </w:rPr>
          <w:fldChar w:fldCharType="begin"/>
        </w:r>
        <w:r w:rsidR="0039465E">
          <w:rPr>
            <w:noProof/>
            <w:webHidden/>
          </w:rPr>
          <w:instrText xml:space="preserve"> PAGEREF _Toc178258518 \h </w:instrText>
        </w:r>
        <w:r w:rsidR="0039465E">
          <w:rPr>
            <w:noProof/>
            <w:webHidden/>
          </w:rPr>
        </w:r>
        <w:r w:rsidR="0039465E">
          <w:rPr>
            <w:noProof/>
            <w:webHidden/>
          </w:rPr>
          <w:fldChar w:fldCharType="separate"/>
        </w:r>
        <w:r w:rsidR="00CD7C44">
          <w:rPr>
            <w:noProof/>
            <w:webHidden/>
          </w:rPr>
          <w:t>29</w:t>
        </w:r>
        <w:r w:rsidR="0039465E">
          <w:rPr>
            <w:noProof/>
            <w:webHidden/>
          </w:rPr>
          <w:fldChar w:fldCharType="end"/>
        </w:r>
      </w:hyperlink>
    </w:p>
    <w:p w14:paraId="17D37808" w14:textId="1131ABCC" w:rsidR="0039465E" w:rsidRDefault="002C5695">
      <w:pPr>
        <w:pStyle w:val="Obsah1"/>
        <w:rPr>
          <w:rFonts w:eastAsiaTheme="minorEastAsia"/>
          <w:caps w:val="0"/>
          <w:noProof/>
          <w:kern w:val="2"/>
          <w:sz w:val="24"/>
          <w:szCs w:val="24"/>
          <w:lang w:eastAsia="cs-CZ"/>
          <w14:ligatures w14:val="standardContextual"/>
        </w:rPr>
      </w:pPr>
      <w:hyperlink w:anchor="_Toc178258519" w:history="1">
        <w:r w:rsidR="0039465E" w:rsidRPr="007F553B">
          <w:rPr>
            <w:rStyle w:val="Hypertextovodkaz"/>
          </w:rPr>
          <w:t>18.</w:t>
        </w:r>
        <w:r w:rsidR="0039465E">
          <w:rPr>
            <w:rFonts w:eastAsiaTheme="minorEastAsia"/>
            <w:caps w:val="0"/>
            <w:noProof/>
            <w:kern w:val="2"/>
            <w:sz w:val="24"/>
            <w:szCs w:val="24"/>
            <w:lang w:eastAsia="cs-CZ"/>
            <w14:ligatures w14:val="standardContextual"/>
          </w:rPr>
          <w:tab/>
        </w:r>
        <w:r w:rsidR="0039465E" w:rsidRPr="007F553B">
          <w:rPr>
            <w:rStyle w:val="Hypertextovodkaz"/>
          </w:rPr>
          <w:t>UZAVŘENÍ SMLOUVY</w:t>
        </w:r>
        <w:r w:rsidR="0039465E">
          <w:rPr>
            <w:noProof/>
            <w:webHidden/>
          </w:rPr>
          <w:tab/>
        </w:r>
        <w:r w:rsidR="0039465E">
          <w:rPr>
            <w:noProof/>
            <w:webHidden/>
          </w:rPr>
          <w:fldChar w:fldCharType="begin"/>
        </w:r>
        <w:r w:rsidR="0039465E">
          <w:rPr>
            <w:noProof/>
            <w:webHidden/>
          </w:rPr>
          <w:instrText xml:space="preserve"> PAGEREF _Toc178258519 \h </w:instrText>
        </w:r>
        <w:r w:rsidR="0039465E">
          <w:rPr>
            <w:noProof/>
            <w:webHidden/>
          </w:rPr>
        </w:r>
        <w:r w:rsidR="0039465E">
          <w:rPr>
            <w:noProof/>
            <w:webHidden/>
          </w:rPr>
          <w:fldChar w:fldCharType="separate"/>
        </w:r>
        <w:r w:rsidR="00CD7C44">
          <w:rPr>
            <w:noProof/>
            <w:webHidden/>
          </w:rPr>
          <w:t>29</w:t>
        </w:r>
        <w:r w:rsidR="0039465E">
          <w:rPr>
            <w:noProof/>
            <w:webHidden/>
          </w:rPr>
          <w:fldChar w:fldCharType="end"/>
        </w:r>
      </w:hyperlink>
    </w:p>
    <w:p w14:paraId="26B09889" w14:textId="256ECAA4" w:rsidR="0039465E" w:rsidRDefault="002C5695">
      <w:pPr>
        <w:pStyle w:val="Obsah1"/>
        <w:rPr>
          <w:rFonts w:eastAsiaTheme="minorEastAsia"/>
          <w:caps w:val="0"/>
          <w:noProof/>
          <w:kern w:val="2"/>
          <w:sz w:val="24"/>
          <w:szCs w:val="24"/>
          <w:lang w:eastAsia="cs-CZ"/>
          <w14:ligatures w14:val="standardContextual"/>
        </w:rPr>
      </w:pPr>
      <w:hyperlink w:anchor="_Toc178258520" w:history="1">
        <w:r w:rsidR="0039465E" w:rsidRPr="007F553B">
          <w:rPr>
            <w:rStyle w:val="Hypertextovodkaz"/>
          </w:rPr>
          <w:t>19.</w:t>
        </w:r>
        <w:r w:rsidR="0039465E">
          <w:rPr>
            <w:rFonts w:eastAsiaTheme="minorEastAsia"/>
            <w:caps w:val="0"/>
            <w:noProof/>
            <w:kern w:val="2"/>
            <w:sz w:val="24"/>
            <w:szCs w:val="24"/>
            <w:lang w:eastAsia="cs-CZ"/>
            <w14:ligatures w14:val="standardContextual"/>
          </w:rPr>
          <w:tab/>
        </w:r>
        <w:r w:rsidR="0039465E" w:rsidRPr="007F553B">
          <w:rPr>
            <w:rStyle w:val="Hypertextovodkaz"/>
          </w:rPr>
          <w:t>OCHRANA INFORMACÍ</w:t>
        </w:r>
        <w:r w:rsidR="0039465E">
          <w:rPr>
            <w:noProof/>
            <w:webHidden/>
          </w:rPr>
          <w:tab/>
        </w:r>
        <w:r w:rsidR="0039465E">
          <w:rPr>
            <w:noProof/>
            <w:webHidden/>
          </w:rPr>
          <w:fldChar w:fldCharType="begin"/>
        </w:r>
        <w:r w:rsidR="0039465E">
          <w:rPr>
            <w:noProof/>
            <w:webHidden/>
          </w:rPr>
          <w:instrText xml:space="preserve"> PAGEREF _Toc178258520 \h </w:instrText>
        </w:r>
        <w:r w:rsidR="0039465E">
          <w:rPr>
            <w:noProof/>
            <w:webHidden/>
          </w:rPr>
        </w:r>
        <w:r w:rsidR="0039465E">
          <w:rPr>
            <w:noProof/>
            <w:webHidden/>
          </w:rPr>
          <w:fldChar w:fldCharType="separate"/>
        </w:r>
        <w:r w:rsidR="00CD7C44">
          <w:rPr>
            <w:noProof/>
            <w:webHidden/>
          </w:rPr>
          <w:t>32</w:t>
        </w:r>
        <w:r w:rsidR="0039465E">
          <w:rPr>
            <w:noProof/>
            <w:webHidden/>
          </w:rPr>
          <w:fldChar w:fldCharType="end"/>
        </w:r>
      </w:hyperlink>
    </w:p>
    <w:p w14:paraId="5FD87A23" w14:textId="6939021B" w:rsidR="0039465E" w:rsidRDefault="002C5695">
      <w:pPr>
        <w:pStyle w:val="Obsah1"/>
        <w:rPr>
          <w:rFonts w:eastAsiaTheme="minorEastAsia"/>
          <w:caps w:val="0"/>
          <w:noProof/>
          <w:kern w:val="2"/>
          <w:sz w:val="24"/>
          <w:szCs w:val="24"/>
          <w:lang w:eastAsia="cs-CZ"/>
          <w14:ligatures w14:val="standardContextual"/>
        </w:rPr>
      </w:pPr>
      <w:hyperlink w:anchor="_Toc178258521" w:history="1">
        <w:r w:rsidR="0039465E" w:rsidRPr="007F553B">
          <w:rPr>
            <w:rStyle w:val="Hypertextovodkaz"/>
          </w:rPr>
          <w:t>20.</w:t>
        </w:r>
        <w:r w:rsidR="0039465E">
          <w:rPr>
            <w:rFonts w:eastAsiaTheme="minorEastAsia"/>
            <w:caps w:val="0"/>
            <w:noProof/>
            <w:kern w:val="2"/>
            <w:sz w:val="24"/>
            <w:szCs w:val="24"/>
            <w:lang w:eastAsia="cs-CZ"/>
            <w14:ligatures w14:val="standardContextual"/>
          </w:rPr>
          <w:tab/>
        </w:r>
        <w:r w:rsidR="0039465E" w:rsidRPr="007F553B">
          <w:rPr>
            <w:rStyle w:val="Hypertextovodkaz"/>
          </w:rPr>
          <w:t>ZADÁVACÍ LHŮTA A JISTOTA ZA NABÍDKU</w:t>
        </w:r>
        <w:r w:rsidR="0039465E">
          <w:rPr>
            <w:noProof/>
            <w:webHidden/>
          </w:rPr>
          <w:tab/>
        </w:r>
        <w:r w:rsidR="0039465E">
          <w:rPr>
            <w:noProof/>
            <w:webHidden/>
          </w:rPr>
          <w:fldChar w:fldCharType="begin"/>
        </w:r>
        <w:r w:rsidR="0039465E">
          <w:rPr>
            <w:noProof/>
            <w:webHidden/>
          </w:rPr>
          <w:instrText xml:space="preserve"> PAGEREF _Toc178258521 \h </w:instrText>
        </w:r>
        <w:r w:rsidR="0039465E">
          <w:rPr>
            <w:noProof/>
            <w:webHidden/>
          </w:rPr>
        </w:r>
        <w:r w:rsidR="0039465E">
          <w:rPr>
            <w:noProof/>
            <w:webHidden/>
          </w:rPr>
          <w:fldChar w:fldCharType="separate"/>
        </w:r>
        <w:r w:rsidR="00CD7C44">
          <w:rPr>
            <w:noProof/>
            <w:webHidden/>
          </w:rPr>
          <w:t>32</w:t>
        </w:r>
        <w:r w:rsidR="0039465E">
          <w:rPr>
            <w:noProof/>
            <w:webHidden/>
          </w:rPr>
          <w:fldChar w:fldCharType="end"/>
        </w:r>
      </w:hyperlink>
    </w:p>
    <w:p w14:paraId="0ED27DAA" w14:textId="24E81074" w:rsidR="0039465E" w:rsidRDefault="002C5695">
      <w:pPr>
        <w:pStyle w:val="Obsah1"/>
        <w:rPr>
          <w:rFonts w:eastAsiaTheme="minorEastAsia"/>
          <w:caps w:val="0"/>
          <w:noProof/>
          <w:kern w:val="2"/>
          <w:sz w:val="24"/>
          <w:szCs w:val="24"/>
          <w:lang w:eastAsia="cs-CZ"/>
          <w14:ligatures w14:val="standardContextual"/>
        </w:rPr>
      </w:pPr>
      <w:hyperlink w:anchor="_Toc178258522" w:history="1">
        <w:r w:rsidR="0039465E" w:rsidRPr="007F553B">
          <w:rPr>
            <w:rStyle w:val="Hypertextovodkaz"/>
          </w:rPr>
          <w:t>21.</w:t>
        </w:r>
        <w:r w:rsidR="0039465E">
          <w:rPr>
            <w:rFonts w:eastAsiaTheme="minorEastAsia"/>
            <w:caps w:val="0"/>
            <w:noProof/>
            <w:kern w:val="2"/>
            <w:sz w:val="24"/>
            <w:szCs w:val="24"/>
            <w:lang w:eastAsia="cs-CZ"/>
            <w14:ligatures w14:val="standardContextual"/>
          </w:rPr>
          <w:tab/>
        </w:r>
        <w:r w:rsidR="0039465E" w:rsidRPr="007F553B">
          <w:rPr>
            <w:rStyle w:val="Hypertextovodkaz"/>
          </w:rPr>
          <w:t>SOCIÁLNĚ A ENVIRONMENTÁLNĚ ODPOVĚDNÉ ZADÁVÁNÍ, INOVACE</w:t>
        </w:r>
        <w:r w:rsidR="0039465E">
          <w:rPr>
            <w:noProof/>
            <w:webHidden/>
          </w:rPr>
          <w:tab/>
        </w:r>
        <w:r w:rsidR="0039465E">
          <w:rPr>
            <w:noProof/>
            <w:webHidden/>
          </w:rPr>
          <w:fldChar w:fldCharType="begin"/>
        </w:r>
        <w:r w:rsidR="0039465E">
          <w:rPr>
            <w:noProof/>
            <w:webHidden/>
          </w:rPr>
          <w:instrText xml:space="preserve"> PAGEREF _Toc178258522 \h </w:instrText>
        </w:r>
        <w:r w:rsidR="0039465E">
          <w:rPr>
            <w:noProof/>
            <w:webHidden/>
          </w:rPr>
        </w:r>
        <w:r w:rsidR="0039465E">
          <w:rPr>
            <w:noProof/>
            <w:webHidden/>
          </w:rPr>
          <w:fldChar w:fldCharType="separate"/>
        </w:r>
        <w:r w:rsidR="00CD7C44">
          <w:rPr>
            <w:noProof/>
            <w:webHidden/>
          </w:rPr>
          <w:t>33</w:t>
        </w:r>
        <w:r w:rsidR="0039465E">
          <w:rPr>
            <w:noProof/>
            <w:webHidden/>
          </w:rPr>
          <w:fldChar w:fldCharType="end"/>
        </w:r>
      </w:hyperlink>
    </w:p>
    <w:p w14:paraId="3C2B9A48" w14:textId="2B8500F1" w:rsidR="0039465E" w:rsidRDefault="002C5695">
      <w:pPr>
        <w:pStyle w:val="Obsah1"/>
        <w:rPr>
          <w:rFonts w:eastAsiaTheme="minorEastAsia"/>
          <w:caps w:val="0"/>
          <w:noProof/>
          <w:kern w:val="2"/>
          <w:sz w:val="24"/>
          <w:szCs w:val="24"/>
          <w:lang w:eastAsia="cs-CZ"/>
          <w14:ligatures w14:val="standardContextual"/>
        </w:rPr>
      </w:pPr>
      <w:hyperlink w:anchor="_Toc178258523" w:history="1">
        <w:r w:rsidR="0039465E" w:rsidRPr="007F553B">
          <w:rPr>
            <w:rStyle w:val="Hypertextovodkaz"/>
          </w:rPr>
          <w:t>22.</w:t>
        </w:r>
        <w:r w:rsidR="0039465E">
          <w:rPr>
            <w:rFonts w:eastAsiaTheme="minorEastAsia"/>
            <w:caps w:val="0"/>
            <w:noProof/>
            <w:kern w:val="2"/>
            <w:sz w:val="24"/>
            <w:szCs w:val="24"/>
            <w:lang w:eastAsia="cs-CZ"/>
            <w14:ligatures w14:val="standardContextual"/>
          </w:rPr>
          <w:tab/>
        </w:r>
        <w:r w:rsidR="0039465E" w:rsidRPr="007F553B">
          <w:rPr>
            <w:rStyle w:val="Hypertextovodkaz"/>
          </w:rPr>
          <w:t>Další zadávací podmínky v návaznosti na MEZINÁRODNÍ sankce, zákaz zadání veřejné zakázky</w:t>
        </w:r>
        <w:r w:rsidR="0039465E">
          <w:rPr>
            <w:noProof/>
            <w:webHidden/>
          </w:rPr>
          <w:tab/>
        </w:r>
        <w:r w:rsidR="0039465E">
          <w:rPr>
            <w:noProof/>
            <w:webHidden/>
          </w:rPr>
          <w:fldChar w:fldCharType="begin"/>
        </w:r>
        <w:r w:rsidR="0039465E">
          <w:rPr>
            <w:noProof/>
            <w:webHidden/>
          </w:rPr>
          <w:instrText xml:space="preserve"> PAGEREF _Toc178258523 \h </w:instrText>
        </w:r>
        <w:r w:rsidR="0039465E">
          <w:rPr>
            <w:noProof/>
            <w:webHidden/>
          </w:rPr>
        </w:r>
        <w:r w:rsidR="0039465E">
          <w:rPr>
            <w:noProof/>
            <w:webHidden/>
          </w:rPr>
          <w:fldChar w:fldCharType="separate"/>
        </w:r>
        <w:r w:rsidR="00CD7C44">
          <w:rPr>
            <w:noProof/>
            <w:webHidden/>
          </w:rPr>
          <w:t>33</w:t>
        </w:r>
        <w:r w:rsidR="0039465E">
          <w:rPr>
            <w:noProof/>
            <w:webHidden/>
          </w:rPr>
          <w:fldChar w:fldCharType="end"/>
        </w:r>
      </w:hyperlink>
    </w:p>
    <w:p w14:paraId="6FCA867C" w14:textId="19A9AF48" w:rsidR="0039465E" w:rsidRDefault="002C5695">
      <w:pPr>
        <w:pStyle w:val="Obsah1"/>
        <w:rPr>
          <w:rFonts w:eastAsiaTheme="minorEastAsia"/>
          <w:caps w:val="0"/>
          <w:noProof/>
          <w:kern w:val="2"/>
          <w:sz w:val="24"/>
          <w:szCs w:val="24"/>
          <w:lang w:eastAsia="cs-CZ"/>
          <w14:ligatures w14:val="standardContextual"/>
        </w:rPr>
      </w:pPr>
      <w:hyperlink w:anchor="_Toc178258524" w:history="1">
        <w:r w:rsidR="0039465E" w:rsidRPr="007F553B">
          <w:rPr>
            <w:rStyle w:val="Hypertextovodkaz"/>
          </w:rPr>
          <w:t>23.</w:t>
        </w:r>
        <w:r w:rsidR="0039465E">
          <w:rPr>
            <w:rFonts w:eastAsiaTheme="minorEastAsia"/>
            <w:caps w:val="0"/>
            <w:noProof/>
            <w:kern w:val="2"/>
            <w:sz w:val="24"/>
            <w:szCs w:val="24"/>
            <w:lang w:eastAsia="cs-CZ"/>
            <w14:ligatures w14:val="standardContextual"/>
          </w:rPr>
          <w:tab/>
        </w:r>
        <w:r w:rsidR="0039465E" w:rsidRPr="007F553B">
          <w:rPr>
            <w:rStyle w:val="Hypertextovodkaz"/>
          </w:rPr>
          <w:t>PŘÍLOHY TĚCHTO POKYNŮ</w:t>
        </w:r>
        <w:r w:rsidR="0039465E">
          <w:rPr>
            <w:noProof/>
            <w:webHidden/>
          </w:rPr>
          <w:tab/>
        </w:r>
        <w:r w:rsidR="0039465E">
          <w:rPr>
            <w:noProof/>
            <w:webHidden/>
          </w:rPr>
          <w:fldChar w:fldCharType="begin"/>
        </w:r>
        <w:r w:rsidR="0039465E">
          <w:rPr>
            <w:noProof/>
            <w:webHidden/>
          </w:rPr>
          <w:instrText xml:space="preserve"> PAGEREF _Toc178258524 \h </w:instrText>
        </w:r>
        <w:r w:rsidR="0039465E">
          <w:rPr>
            <w:noProof/>
            <w:webHidden/>
          </w:rPr>
        </w:r>
        <w:r w:rsidR="0039465E">
          <w:rPr>
            <w:noProof/>
            <w:webHidden/>
          </w:rPr>
          <w:fldChar w:fldCharType="separate"/>
        </w:r>
        <w:r w:rsidR="00CD7C44">
          <w:rPr>
            <w:noProof/>
            <w:webHidden/>
          </w:rPr>
          <w:t>34</w:t>
        </w:r>
        <w:r w:rsidR="0039465E">
          <w:rPr>
            <w:noProof/>
            <w:webHidden/>
          </w:rPr>
          <w:fldChar w:fldCharType="end"/>
        </w:r>
      </w:hyperlink>
    </w:p>
    <w:p w14:paraId="60B1C051" w14:textId="47962414"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258502"/>
      <w:bookmarkStart w:id="1" w:name="_Toc389559699"/>
      <w:bookmarkStart w:id="2" w:name="_Toc397429847"/>
      <w:bookmarkStart w:id="3" w:name="_Ref433028040"/>
      <w:bookmarkStart w:id="4" w:name="_Toc1048197"/>
      <w:r>
        <w:lastRenderedPageBreak/>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3E38FBA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8B75C5">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258503"/>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9FD9292" w14:textId="0CCDD8EC" w:rsidR="0035531B" w:rsidRDefault="0035531B" w:rsidP="0035531B">
      <w:pPr>
        <w:pStyle w:val="Textbezslovn"/>
      </w:pPr>
      <w:r w:rsidRPr="000174E8">
        <w:tab/>
      </w:r>
      <w:r w:rsidRPr="000174E8">
        <w:tab/>
      </w:r>
    </w:p>
    <w:p w14:paraId="5FEC9299" w14:textId="77777777" w:rsidR="0035531B" w:rsidRDefault="0035531B" w:rsidP="0035531B">
      <w:pPr>
        <w:pStyle w:val="Nadpis1-1"/>
      </w:pPr>
      <w:bookmarkStart w:id="6" w:name="_Toc178258504"/>
      <w:r>
        <w:t>KOMUNIKACE MEZI ZADAVATELEM</w:t>
      </w:r>
      <w:r w:rsidR="00845C50">
        <w:t xml:space="preserve"> a </w:t>
      </w:r>
      <w:r>
        <w:t>DODAVATELEM</w:t>
      </w:r>
      <w:bookmarkEnd w:id="6"/>
      <w:r>
        <w:t xml:space="preserve"> </w:t>
      </w:r>
    </w:p>
    <w:p w14:paraId="11C0F431" w14:textId="53E67987" w:rsidR="0035531B" w:rsidRDefault="00FE56B5" w:rsidP="004D0027">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63F1C65A" w:rsidR="0035531B" w:rsidRDefault="0035531B" w:rsidP="0035531B">
      <w:pPr>
        <w:pStyle w:val="Text1-1"/>
      </w:pPr>
      <w:r>
        <w:t xml:space="preserve">Kontaktní osobou zadavatele pro zadávací řízení je: </w:t>
      </w:r>
      <w:r w:rsidR="008E2988">
        <w:t>Ing. Jana Klomfarová</w:t>
      </w:r>
    </w:p>
    <w:p w14:paraId="7EF7EEF3" w14:textId="7A670F65" w:rsidR="008E2988" w:rsidRPr="004D0027" w:rsidRDefault="008E2988" w:rsidP="004D0027">
      <w:pPr>
        <w:spacing w:after="0"/>
        <w:ind w:firstLine="709"/>
      </w:pPr>
      <w:r w:rsidRPr="004D0027">
        <w:t xml:space="preserve">telefon: </w:t>
      </w:r>
      <w:r w:rsidRPr="004D0027">
        <w:tab/>
      </w:r>
      <w:r w:rsidR="00CB6467">
        <w:t xml:space="preserve">+420 </w:t>
      </w:r>
      <w:r w:rsidRPr="004D0027">
        <w:t>725 558</w:t>
      </w:r>
      <w:r w:rsidR="004D0027">
        <w:t> </w:t>
      </w:r>
      <w:r w:rsidRPr="004D0027">
        <w:t>384</w:t>
      </w:r>
    </w:p>
    <w:p w14:paraId="0896D4DF" w14:textId="77777777" w:rsidR="008E2988" w:rsidRPr="004D0027" w:rsidRDefault="008E2988" w:rsidP="004D0027">
      <w:pPr>
        <w:spacing w:after="0"/>
        <w:ind w:firstLine="709"/>
      </w:pPr>
      <w:r w:rsidRPr="004D0027">
        <w:t xml:space="preserve">e-mail: </w:t>
      </w:r>
      <w:r w:rsidRPr="004D0027">
        <w:tab/>
        <w:t>klomfarova@spravazeleznic.cz</w:t>
      </w:r>
    </w:p>
    <w:p w14:paraId="1D711467" w14:textId="77777777" w:rsidR="008E2988" w:rsidRPr="004D0027" w:rsidRDefault="008E2988" w:rsidP="004D0027">
      <w:pPr>
        <w:spacing w:after="0"/>
        <w:ind w:firstLine="709"/>
      </w:pPr>
      <w:r w:rsidRPr="004D0027">
        <w:t xml:space="preserve">adresa: </w:t>
      </w:r>
      <w:r w:rsidRPr="004D0027">
        <w:tab/>
        <w:t>Správa železnic, státní organizace</w:t>
      </w:r>
    </w:p>
    <w:p w14:paraId="16287F66" w14:textId="35DA93C9" w:rsidR="008E2988" w:rsidRPr="004D0027" w:rsidRDefault="008E2988" w:rsidP="004D0027">
      <w:pPr>
        <w:spacing w:after="0"/>
        <w:ind w:left="1418" w:firstLine="709"/>
      </w:pPr>
      <w:r w:rsidRPr="004D0027">
        <w:t>Stavební správa západ</w:t>
      </w:r>
    </w:p>
    <w:p w14:paraId="2AAC2693" w14:textId="1D6463D5" w:rsidR="008E2988" w:rsidRPr="004D0027" w:rsidRDefault="008E2988" w:rsidP="004D0027">
      <w:pPr>
        <w:spacing w:after="0"/>
        <w:ind w:left="1418" w:firstLine="709"/>
      </w:pPr>
      <w:r w:rsidRPr="004D0027">
        <w:t>Ke Štvanici 656/3</w:t>
      </w:r>
    </w:p>
    <w:p w14:paraId="2A2128D1" w14:textId="6AA4ABDD" w:rsidR="008E2988" w:rsidRPr="004D0027" w:rsidRDefault="008E2988" w:rsidP="004D0027">
      <w:pPr>
        <w:spacing w:after="0"/>
        <w:ind w:left="1418" w:firstLine="709"/>
      </w:pPr>
      <w:r w:rsidRPr="004D0027">
        <w:t>186 00 Praha 8 - Karlín</w:t>
      </w:r>
    </w:p>
    <w:p w14:paraId="1DC44112" w14:textId="77777777" w:rsidR="008E2988" w:rsidRDefault="008E2988" w:rsidP="008E2988">
      <w:pPr>
        <w:pStyle w:val="Nadpis1-1"/>
        <w:numPr>
          <w:ilvl w:val="0"/>
          <w:numId w:val="0"/>
        </w:numPr>
        <w:ind w:left="737"/>
      </w:pPr>
    </w:p>
    <w:p w14:paraId="636A6AA7" w14:textId="70FFBB60" w:rsidR="0035531B" w:rsidRDefault="0035531B" w:rsidP="008E2988">
      <w:pPr>
        <w:pStyle w:val="Nadpis1-1"/>
      </w:pPr>
      <w:bookmarkStart w:id="7" w:name="_Toc178258505"/>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1E8B2A01" w:rsidR="0035531B" w:rsidRDefault="008E2988" w:rsidP="0035531B">
      <w:pPr>
        <w:pStyle w:val="Textbezslovn"/>
      </w:pPr>
      <w:r w:rsidRPr="008E2988">
        <w:t>Účelem díla je zajištění prostorové průchodnosti Z-GC s kódem KD–P/C 80/410 v tunelech a vyřešení nevyhovujícího stavebně technického stavu stávajících tří tunelů, čímž dojde ke zvýšení spolehlivosti a bezpečnosti provozu dopravy a cestujících a odstranění úzkého hrdla na mezinárodní koridorové trati TEN-T pro kontejnerovou dopravu</w:t>
      </w:r>
      <w:r>
        <w:t>.</w:t>
      </w:r>
    </w:p>
    <w:p w14:paraId="573A6BBE" w14:textId="77777777" w:rsidR="0035531B" w:rsidRDefault="0035531B" w:rsidP="0035531B">
      <w:pPr>
        <w:pStyle w:val="Text1-1"/>
      </w:pPr>
      <w:r>
        <w:t>Předmět plnění veřejné zakázky</w:t>
      </w:r>
    </w:p>
    <w:p w14:paraId="14F62D2C" w14:textId="77777777" w:rsidR="008E2988" w:rsidRDefault="008E2988" w:rsidP="008E2988">
      <w:pPr>
        <w:pStyle w:val="Default"/>
        <w:spacing w:after="155"/>
        <w:ind w:firstLine="709"/>
        <w:rPr>
          <w:sz w:val="18"/>
          <w:szCs w:val="18"/>
        </w:rPr>
      </w:pPr>
      <w:r>
        <w:rPr>
          <w:sz w:val="18"/>
          <w:szCs w:val="18"/>
        </w:rPr>
        <w:t>Předmětem Díla „</w:t>
      </w:r>
      <w:r>
        <w:rPr>
          <w:b/>
          <w:bCs/>
          <w:sz w:val="18"/>
          <w:szCs w:val="18"/>
        </w:rPr>
        <w:t xml:space="preserve">Rekonstrukce </w:t>
      </w:r>
      <w:proofErr w:type="spellStart"/>
      <w:r>
        <w:rPr>
          <w:b/>
          <w:bCs/>
          <w:sz w:val="18"/>
          <w:szCs w:val="18"/>
        </w:rPr>
        <w:t>nelahozeveských</w:t>
      </w:r>
      <w:proofErr w:type="spellEnd"/>
      <w:r>
        <w:rPr>
          <w:b/>
          <w:bCs/>
          <w:sz w:val="18"/>
          <w:szCs w:val="18"/>
        </w:rPr>
        <w:t xml:space="preserve"> tunelů</w:t>
      </w:r>
      <w:r>
        <w:rPr>
          <w:sz w:val="18"/>
          <w:szCs w:val="18"/>
        </w:rPr>
        <w:t xml:space="preserve">“ je: </w:t>
      </w:r>
    </w:p>
    <w:p w14:paraId="432FA7E8" w14:textId="77777777" w:rsidR="008E2988" w:rsidRDefault="008E2988" w:rsidP="008E2988">
      <w:pPr>
        <w:pStyle w:val="Text1-1"/>
        <w:numPr>
          <w:ilvl w:val="0"/>
          <w:numId w:val="0"/>
        </w:numPr>
        <w:ind w:left="737"/>
      </w:pPr>
      <w:r>
        <w:t xml:space="preserve">a) </w:t>
      </w:r>
      <w:r w:rsidRPr="00D6318F">
        <w:rPr>
          <w:b/>
          <w:bCs/>
        </w:rPr>
        <w:t>Zhotovení Projektové dokumentace pro společné povolení podle liniového zákona (DUSL</w:t>
      </w:r>
      <w:r w:rsidRPr="00D6318F">
        <w:t>)</w:t>
      </w:r>
      <w:r>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činností koordinátora BOZP při práci na staveništi ve fázi přípravy včetně zpracování plánu BOZP na staveništi a manuálu údržby. </w:t>
      </w:r>
    </w:p>
    <w:p w14:paraId="16494E98" w14:textId="77777777" w:rsidR="008E2988" w:rsidRDefault="008E2988" w:rsidP="008E2988">
      <w:pPr>
        <w:pStyle w:val="Default"/>
        <w:spacing w:after="155"/>
        <w:ind w:left="709"/>
        <w:rPr>
          <w:sz w:val="18"/>
          <w:szCs w:val="18"/>
        </w:rPr>
      </w:pPr>
      <w:r>
        <w:rPr>
          <w:sz w:val="18"/>
          <w:szCs w:val="18"/>
        </w:rPr>
        <w:t xml:space="preserve">b) </w:t>
      </w:r>
      <w:r>
        <w:rPr>
          <w:b/>
          <w:bCs/>
          <w:sz w:val="18"/>
          <w:szCs w:val="18"/>
        </w:rPr>
        <w:t xml:space="preserve">Zpracování a podání žádosti o vydání povolení záměru </w:t>
      </w:r>
      <w:r>
        <w:rPr>
          <w:sz w:val="18"/>
          <w:szCs w:val="18"/>
        </w:rPr>
        <w:t xml:space="preserve">dle NSZ, včetně všech vyžadovaných podkladů, jejímž výsledkem bude vydání povolení záměru (povolení stavby). Zhotovitel bude spolupracovat při vydání příslušných rozhodnutí do nabytí jejich právní moci. </w:t>
      </w:r>
    </w:p>
    <w:p w14:paraId="1558D27F" w14:textId="2F829120" w:rsidR="008E2988" w:rsidRDefault="008E2988" w:rsidP="008E2988">
      <w:pPr>
        <w:pStyle w:val="Default"/>
        <w:spacing w:after="155"/>
        <w:ind w:left="709"/>
        <w:rPr>
          <w:sz w:val="18"/>
          <w:szCs w:val="18"/>
        </w:rPr>
      </w:pPr>
      <w:r>
        <w:rPr>
          <w:sz w:val="18"/>
          <w:szCs w:val="18"/>
        </w:rPr>
        <w:t xml:space="preserve">c) </w:t>
      </w:r>
      <w:r>
        <w:rPr>
          <w:b/>
          <w:bCs/>
          <w:sz w:val="18"/>
          <w:szCs w:val="18"/>
        </w:rPr>
        <w:t>Zhotovení podrobného inženýrskogeologického průzkumu (</w:t>
      </w:r>
      <w:r w:rsidR="003B2B9B">
        <w:rPr>
          <w:b/>
          <w:bCs/>
          <w:sz w:val="18"/>
          <w:szCs w:val="18"/>
        </w:rPr>
        <w:t xml:space="preserve">podrobný </w:t>
      </w:r>
      <w:r>
        <w:rPr>
          <w:b/>
          <w:bCs/>
          <w:sz w:val="18"/>
          <w:szCs w:val="18"/>
        </w:rPr>
        <w:t>IGP)</w:t>
      </w:r>
      <w:r>
        <w:rPr>
          <w:sz w:val="18"/>
          <w:szCs w:val="18"/>
        </w:rPr>
        <w:t xml:space="preserve">, který svým rozsahem poskytne nejenom údaje pro vydání povolení záměru, ale rovnou </w:t>
      </w:r>
      <w:r>
        <w:rPr>
          <w:sz w:val="18"/>
          <w:szCs w:val="18"/>
        </w:rPr>
        <w:lastRenderedPageBreak/>
        <w:t xml:space="preserve">poskytne detailní informace pro návrh konstrukce řešení jednotlivých stavebních objektů v daném traťovém úseku. </w:t>
      </w:r>
    </w:p>
    <w:p w14:paraId="1BF8E85E" w14:textId="0B900B3C" w:rsidR="00652EFD" w:rsidRDefault="008E2988" w:rsidP="008E2988">
      <w:pPr>
        <w:pStyle w:val="Text1-1"/>
        <w:numPr>
          <w:ilvl w:val="0"/>
          <w:numId w:val="0"/>
        </w:numPr>
        <w:ind w:left="737"/>
      </w:pPr>
      <w:r>
        <w:t xml:space="preserve">d) </w:t>
      </w:r>
      <w:r>
        <w:rPr>
          <w:b/>
          <w:bCs/>
        </w:rPr>
        <w:t xml:space="preserve">Výkon Dozoru projektanta </w:t>
      </w:r>
      <w:r>
        <w:t xml:space="preserve">při zhotovení PDPS </w:t>
      </w:r>
      <w:r w:rsidR="00652EFD">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3C1CCBD" w:rsidR="00652EFD" w:rsidRDefault="00652EFD" w:rsidP="00652EFD">
      <w:pPr>
        <w:pStyle w:val="Text1-1"/>
        <w:numPr>
          <w:ilvl w:val="0"/>
          <w:numId w:val="0"/>
        </w:numPr>
        <w:spacing w:after="0"/>
        <w:ind w:left="737"/>
      </w:pPr>
      <w:r>
        <w:t>kód CPV 71322000-1 Technické projekty pro provádění stavebně inženýrských prací</w:t>
      </w:r>
    </w:p>
    <w:p w14:paraId="6CD85B9A" w14:textId="773AE47D" w:rsidR="004F405A" w:rsidRDefault="004F405A" w:rsidP="00652EFD">
      <w:pPr>
        <w:pStyle w:val="Text1-1"/>
        <w:numPr>
          <w:ilvl w:val="0"/>
          <w:numId w:val="0"/>
        </w:numPr>
        <w:spacing w:after="0"/>
        <w:ind w:left="737"/>
      </w:pPr>
      <w:r>
        <w:t>kód CPV 71351730-9 Geologický průzkum</w:t>
      </w:r>
    </w:p>
    <w:p w14:paraId="2453F502" w14:textId="77777777" w:rsidR="008E2988" w:rsidRDefault="008E2988" w:rsidP="00652EFD">
      <w:pPr>
        <w:pStyle w:val="Text1-1"/>
        <w:numPr>
          <w:ilvl w:val="0"/>
          <w:numId w:val="0"/>
        </w:numPr>
        <w:spacing w:after="0"/>
        <w:ind w:left="737"/>
      </w:pP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78258506"/>
      <w:r>
        <w:t>ZDROJE FINANCOVÁNÍ</w:t>
      </w:r>
      <w:r w:rsidR="00845C50">
        <w:t xml:space="preserve"> a </w:t>
      </w:r>
      <w:r>
        <w:t>PŘEDPOKLÁDANÁ HODNOTA VEŘEJNÉ ZAKÁZKY</w:t>
      </w:r>
      <w:bookmarkEnd w:id="8"/>
    </w:p>
    <w:p w14:paraId="76432480" w14:textId="115FB3E3" w:rsidR="003F4C40" w:rsidRDefault="003F4C40" w:rsidP="003F4C40">
      <w:pPr>
        <w:pStyle w:val="Text1-1"/>
      </w:pPr>
      <w:r>
        <w:t>U této zakázky se předpokládá, že bude financována z prostředků Státního fondu dopravní infrastruktury.</w:t>
      </w:r>
    </w:p>
    <w:p w14:paraId="093E89B4" w14:textId="467DA89B" w:rsidR="0035531B" w:rsidRDefault="0035531B" w:rsidP="008E2988">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089706AD" w14:textId="5D64D232" w:rsidR="00362705" w:rsidRPr="007C69E6" w:rsidRDefault="00362705" w:rsidP="00362705">
      <w:pPr>
        <w:pStyle w:val="Text1-1"/>
      </w:pPr>
      <w:r w:rsidRPr="007C69E6">
        <w:t xml:space="preserve">Předpokládaná hodnota veřejné zakázky po odečtení hodnoty vyhrazených změn závazků ze smlouvy (tzn. vyhrazených „víceprací“ uvedených v čl. 3.8 Smlouvy) činí </w:t>
      </w:r>
      <w:r w:rsidR="004D3B7D">
        <w:rPr>
          <w:b/>
          <w:bCs/>
        </w:rPr>
        <w:t>33 872 974</w:t>
      </w:r>
      <w:r w:rsidRPr="007C69E6">
        <w:rPr>
          <w:b/>
          <w:bCs/>
        </w:rPr>
        <w:t>,-</w:t>
      </w:r>
      <w:r w:rsidRPr="007C69E6">
        <w:t xml:space="preserve"> </w:t>
      </w:r>
      <w:r w:rsidRPr="007C69E6">
        <w:rPr>
          <w:b/>
          <w:bCs/>
        </w:rPr>
        <w:t>Kč</w:t>
      </w:r>
      <w:r w:rsidRPr="007C69E6">
        <w:t xml:space="preserve"> (bez DPH).</w:t>
      </w:r>
    </w:p>
    <w:p w14:paraId="01FEF092" w14:textId="4EB1773D" w:rsidR="0035531B" w:rsidRDefault="0035531B" w:rsidP="008E2988">
      <w:pPr>
        <w:pStyle w:val="Nadpis1-1"/>
      </w:pPr>
      <w:bookmarkStart w:id="9" w:name="_Toc178258507"/>
      <w:r>
        <w:t>OBSAH ZADÁVACÍ DOKUMENTACE</w:t>
      </w:r>
      <w:bookmarkEnd w:id="9"/>
      <w:r>
        <w:t xml:space="preserve"> </w:t>
      </w:r>
    </w:p>
    <w:p w14:paraId="2C5FD454" w14:textId="2B1B92A2"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8B75C5" w:rsidRPr="008B75C5">
        <w:t xml:space="preserve"> </w:t>
      </w:r>
      <w:r w:rsidR="008B75C5">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1CED91B2" w:rsidR="00ED116C" w:rsidRDefault="00ED116C" w:rsidP="00ED116C">
      <w:pPr>
        <w:pStyle w:val="Textbezslovn"/>
        <w:tabs>
          <w:tab w:val="left" w:pos="1701"/>
        </w:tabs>
        <w:spacing w:after="0"/>
        <w:ind w:left="1701" w:hanging="964"/>
      </w:pPr>
      <w:r>
        <w:t>Část 1</w:t>
      </w:r>
      <w:r>
        <w:tab/>
        <w:t xml:space="preserve">Oznámení o zahájení zadávacího řízení – </w:t>
      </w:r>
      <w:r w:rsidR="008B75C5">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17799006" w14:textId="77777777" w:rsidR="006936EF" w:rsidRDefault="00ED116C" w:rsidP="006936EF">
      <w:pPr>
        <w:pStyle w:val="Textbezslovn"/>
        <w:tabs>
          <w:tab w:val="left" w:pos="1701"/>
        </w:tabs>
        <w:spacing w:after="0"/>
        <w:ind w:left="1701" w:hanging="964"/>
      </w:pPr>
      <w:r>
        <w:t>Část 5</w:t>
      </w:r>
      <w:r>
        <w:tab/>
        <w:t xml:space="preserve">Zvláštní technické podmínky </w:t>
      </w:r>
    </w:p>
    <w:p w14:paraId="45074F6B" w14:textId="268DC8F6" w:rsidR="006936EF" w:rsidRDefault="006936EF" w:rsidP="006936EF">
      <w:pPr>
        <w:pStyle w:val="Textbezslovn"/>
        <w:tabs>
          <w:tab w:val="left" w:pos="1701"/>
        </w:tabs>
        <w:ind w:left="1701" w:hanging="964"/>
      </w:pP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0AFE94F7" w14:textId="237A486E" w:rsidR="008E2988" w:rsidRPr="00397799" w:rsidRDefault="008E2988" w:rsidP="008E2988">
      <w:pPr>
        <w:pStyle w:val="Text1-1"/>
        <w:numPr>
          <w:ilvl w:val="0"/>
          <w:numId w:val="0"/>
        </w:numPr>
        <w:ind w:left="1701" w:hanging="964"/>
      </w:pPr>
      <w:r>
        <w:t>Část 1</w:t>
      </w:r>
      <w:r>
        <w:tab/>
      </w:r>
      <w:r w:rsidRPr="00397799">
        <w:t>Dokumentace pro územní rozhodnutí</w:t>
      </w:r>
      <w:r>
        <w:t xml:space="preserve"> (DÚR), zpracovatel SUDOP PRAHA a.s., z 06/2020.</w:t>
      </w:r>
    </w:p>
    <w:p w14:paraId="38991BDC" w14:textId="63A57369" w:rsidR="005A3D2F" w:rsidRPr="003F4C40" w:rsidRDefault="0035531B" w:rsidP="008E2988">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8B75C5" w:rsidRPr="008B75C5">
        <w:t xml:space="preserve"> </w:t>
      </w:r>
      <w:r w:rsidR="008B75C5">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09F8AEE0" w:rsidR="00ED116C" w:rsidRDefault="00ED116C" w:rsidP="00ED116C">
      <w:pPr>
        <w:pStyle w:val="Text1-1"/>
      </w:pPr>
      <w:r w:rsidRPr="00ED116C">
        <w:lastRenderedPageBreak/>
        <w:t xml:space="preserve">Dodavatelé jsou zcela odpovědni za dostatečně pečlivé prostudování zadávací dokumentace této veřejné zakázky, jakýchkoliv vysvětlení zadávací dokumentace nebo jejích změn a doplnění </w:t>
      </w:r>
      <w:r w:rsidR="00B358BB">
        <w:t xml:space="preserve">uveřejněných </w:t>
      </w:r>
      <w:r w:rsidR="00B358BB" w:rsidRPr="00ED116C">
        <w:t>během</w:t>
      </w:r>
      <w:r w:rsidRPr="00ED116C">
        <w:t xml:space="preserve"> lhůty pro podání nabídek</w:t>
      </w:r>
      <w:r w:rsidR="00150D6B">
        <w:t>.</w:t>
      </w:r>
      <w:r w:rsidRPr="00ED116C">
        <w:t xml:space="preserve"> </w:t>
      </w:r>
    </w:p>
    <w:p w14:paraId="69BF5B8D" w14:textId="77777777" w:rsidR="008E2988" w:rsidRDefault="00ED116C" w:rsidP="008E2988">
      <w:pPr>
        <w:pStyle w:val="Text1-1"/>
      </w:pPr>
      <w:r w:rsidRPr="00ED116C">
        <w:t xml:space="preserve">Zadavatel sděluje, že následující části zadávací dokumentace vypracovala osoba odlišná od zadavatele, a to: </w:t>
      </w:r>
      <w:r w:rsidR="008E2988">
        <w:t xml:space="preserve">Dokumentace pro územní rozhodnutí „Rekonstrukce </w:t>
      </w:r>
      <w:proofErr w:type="spellStart"/>
      <w:r w:rsidR="008E2988">
        <w:t>nelahozeveských</w:t>
      </w:r>
      <w:proofErr w:type="spellEnd"/>
      <w:r w:rsidR="008E2988">
        <w:t xml:space="preserve"> tunelů“, zpracovatel SUDOP PRAHA a.s., Olšanská </w:t>
      </w:r>
      <w:proofErr w:type="gramStart"/>
      <w:r w:rsidR="008E2988">
        <w:t>1a</w:t>
      </w:r>
      <w:proofErr w:type="gramEnd"/>
      <w:r w:rsidR="008E2988">
        <w:t>, 130 80 Praha 3, IČO: 257 93 349</w:t>
      </w:r>
      <w:r w:rsidR="008E2988" w:rsidRPr="001D6E71">
        <w:rPr>
          <w:highlight w:val="green"/>
        </w:rPr>
        <w:t xml:space="preserve"> </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78258508"/>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78258509"/>
      <w:r>
        <w:t>POŽADAVKY ZADAVATELE NA KVALIFIKACI</w:t>
      </w:r>
      <w:bookmarkEnd w:id="11"/>
    </w:p>
    <w:p w14:paraId="640E0BF3" w14:textId="6569859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8B75C5">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BF4F80" w:rsidRDefault="001D6E71" w:rsidP="00BD5A0E">
      <w:pPr>
        <w:pStyle w:val="Odrka1-2-"/>
        <w:spacing w:after="0"/>
        <w:rPr>
          <w:b/>
          <w:bCs/>
        </w:rPr>
      </w:pPr>
      <w:r w:rsidRPr="00BF4F80">
        <w:rPr>
          <w:b/>
          <w:bCs/>
        </w:rPr>
        <w:lastRenderedPageBreak/>
        <w:t>projektovou činnost ve výstavbě</w:t>
      </w:r>
    </w:p>
    <w:p w14:paraId="4E349E88" w14:textId="77777777" w:rsidR="008E2988" w:rsidRPr="008E2988" w:rsidRDefault="008E2988" w:rsidP="00CB6467">
      <w:pPr>
        <w:pStyle w:val="Odrka1-2-"/>
        <w:numPr>
          <w:ilvl w:val="0"/>
          <w:numId w:val="0"/>
        </w:numPr>
        <w:spacing w:after="0"/>
        <w:ind w:left="1531"/>
      </w:pPr>
    </w:p>
    <w:p w14:paraId="415B3B87" w14:textId="1400E291" w:rsidR="0035531B" w:rsidRDefault="00BD5A0E" w:rsidP="00CC4380">
      <w:pPr>
        <w:pStyle w:val="Textbezslovn"/>
        <w:ind w:left="1077"/>
      </w:pPr>
      <w:r w:rsidRPr="008E2988">
        <w:t xml:space="preserve">Zadavatel dále požaduje předložení </w:t>
      </w:r>
      <w:r w:rsidRPr="007B76C2">
        <w:rPr>
          <w:b/>
        </w:rPr>
        <w:t>oprávnění k projektování a navrhování objektů a zařízení, které jsou součástí činnosti prováděné hornickým způsobem</w:t>
      </w:r>
      <w:r w:rsidRPr="008E2988">
        <w:t xml:space="preserve"> dle § 5 odst. 2</w:t>
      </w:r>
      <w:r w:rsidR="007B76C2">
        <w:t>,</w:t>
      </w:r>
      <w:r w:rsidRPr="008E2988">
        <w:t xml:space="preserve"> a </w:t>
      </w:r>
      <w:r w:rsidR="007B76C2">
        <w:t xml:space="preserve">to </w:t>
      </w:r>
      <w:r w:rsidRPr="008E2988">
        <w:t xml:space="preserve">v rozsahu dle § 3 písm. </w:t>
      </w:r>
      <w:r w:rsidR="008E2988" w:rsidRPr="008E2988">
        <w:t xml:space="preserve">c) a i) </w:t>
      </w:r>
      <w:r w:rsidRPr="008E2988">
        <w:t>zákona č. 61/1988 Sb., o hornické činnosti, výbušninách a o státní báňské správě, ve znění pozdějších předpisů.</w:t>
      </w:r>
    </w:p>
    <w:p w14:paraId="64077E69" w14:textId="77777777" w:rsidR="0035531B" w:rsidRDefault="0035531B" w:rsidP="00092CC9">
      <w:pPr>
        <w:pStyle w:val="Odrka1-1"/>
      </w:pPr>
      <w:r>
        <w:t>Odborná způsobilost:</w:t>
      </w:r>
    </w:p>
    <w:p w14:paraId="0E897038" w14:textId="0018C1F6" w:rsidR="00BD5A0E" w:rsidRDefault="00BD5A0E" w:rsidP="00BD5A0E">
      <w:pPr>
        <w:pStyle w:val="Odrka1-2-"/>
      </w:pPr>
      <w:r>
        <w:t xml:space="preserve">Zadavatel požaduje předložení dokladu o autorizaci v rozsahu dle § 5 odst. 3 písm. </w:t>
      </w:r>
      <w:r w:rsidRPr="00E7622B">
        <w:rPr>
          <w:b/>
        </w:rPr>
        <w:t>b)</w:t>
      </w:r>
      <w:r w:rsidR="00E4170C">
        <w:rPr>
          <w:b/>
        </w:rPr>
        <w:t xml:space="preserve"> </w:t>
      </w:r>
      <w:r w:rsidR="00E4170C" w:rsidRPr="00E4170C">
        <w:rPr>
          <w:bCs/>
        </w:rPr>
        <w:t>a</w:t>
      </w:r>
      <w:r w:rsidR="00E4170C">
        <w:rPr>
          <w:b/>
        </w:rPr>
        <w:t xml:space="preserve"> </w:t>
      </w:r>
      <w:r w:rsidRPr="00E7622B">
        <w:rPr>
          <w:b/>
        </w:rPr>
        <w:t xml:space="preserve">i) </w:t>
      </w:r>
      <w:r>
        <w:t>zákona č. 360/1992 Sb., o výkonu povolání autorizovaných architektů a o výkonu povolání autorizovaných inženýrů a techniků činných ve výstavbě, ve znění pozdějších předpisů.</w:t>
      </w:r>
    </w:p>
    <w:p w14:paraId="229F91A7" w14:textId="77777777" w:rsidR="00CE361D" w:rsidRPr="003D01E5" w:rsidRDefault="00CE361D" w:rsidP="00CE361D">
      <w:pPr>
        <w:pStyle w:val="Odrka1-2-"/>
      </w:pPr>
      <w:r w:rsidRPr="003D01E5">
        <w:t>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c) a i) zákona č. 61/1988 Sb., o hornické činnosti, výbušninách a o státní báňské správě, ve znění pozdějších předpisů.</w:t>
      </w:r>
    </w:p>
    <w:p w14:paraId="6ACB0D6B" w14:textId="77777777" w:rsidR="00634A88" w:rsidRPr="00AD07DF" w:rsidRDefault="00634A88" w:rsidP="00634A88">
      <w:pPr>
        <w:pStyle w:val="Odrka1-2-"/>
      </w:pPr>
      <w:r w:rsidRPr="00AD07DF">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AD07DF" w:rsidRDefault="0062741F" w:rsidP="00BD5A0E">
      <w:pPr>
        <w:pStyle w:val="Odrka1-2-"/>
      </w:pPr>
      <w:r w:rsidRPr="00AD07DF">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56383596"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41D8DA98"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w:t>
      </w:r>
      <w:r>
        <w:lastRenderedPageBreak/>
        <w:t>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stavby </w:t>
      </w:r>
      <w:r w:rsidRPr="00AD07DF">
        <w:t>železničních drah</w:t>
      </w:r>
      <w:r w:rsidR="00362705">
        <w:t xml:space="preserve"> </w:t>
      </w:r>
      <w:r w:rsidRPr="00AD07DF">
        <w:t xml:space="preserve">ve smyslu § 5 odst. 1 a § 3 odst. 1 </w:t>
      </w:r>
      <w:r w:rsidR="00AD07DF" w:rsidRPr="00AD07DF">
        <w:t xml:space="preserve">písm. </w:t>
      </w:r>
      <w:r w:rsidR="00362705" w:rsidRPr="00362705">
        <w:t>z</w:t>
      </w:r>
      <w:r w:rsidRPr="00362705">
        <w:t>ák.</w:t>
      </w:r>
      <w:r>
        <w:t xml:space="preserve"> č. 266/1994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4C4E7024"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AD07DF">
        <w:t>. a), b), c</w:t>
      </w:r>
      <w:r w:rsidR="00E4170C" w:rsidRPr="00AD07DF">
        <w:t>)</w:t>
      </w:r>
      <w:r w:rsidR="00E4170C">
        <w:t xml:space="preserve"> </w:t>
      </w:r>
      <w:r w:rsidR="00E4170C" w:rsidRPr="00AD07DF">
        <w:t>(</w:t>
      </w:r>
      <w:r w:rsidRPr="00AD07DF">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C32874" w14:textId="283D0521" w:rsidR="00AD07DF" w:rsidRPr="006055F3" w:rsidRDefault="00AD07DF" w:rsidP="00AD07DF">
      <w:pPr>
        <w:pStyle w:val="Odstavec1-1a"/>
        <w:numPr>
          <w:ilvl w:val="0"/>
          <w:numId w:val="11"/>
        </w:numPr>
      </w:pPr>
      <w:r w:rsidRPr="006055F3">
        <w:t xml:space="preserve">zpracování dokumentace ve stupni DUR nebo DSP nebo DSP+PDPS nebo DUSP/DUSL nebo DUSP/DUSL+PDPS nebo DUR+DSP nebo DUR+DSP+PDPS pro rekonstrukci, novostavbu nebo opravu </w:t>
      </w:r>
      <w:r w:rsidR="00E4170C">
        <w:t xml:space="preserve">vícekolejné </w:t>
      </w:r>
      <w:r w:rsidRPr="006055F3">
        <w:t xml:space="preserve">elektrifikované železniční trati včetně zabezpečovacího zařízení v souhrnné délce traťového úseku </w:t>
      </w:r>
      <w:r w:rsidRPr="00DB409B">
        <w:rPr>
          <w:b/>
          <w:bCs/>
        </w:rPr>
        <w:t xml:space="preserve">minimálně </w:t>
      </w:r>
      <w:r w:rsidR="00362705">
        <w:rPr>
          <w:b/>
          <w:bCs/>
        </w:rPr>
        <w:t>0,8</w:t>
      </w:r>
      <w:r w:rsidRPr="00DB409B">
        <w:rPr>
          <w:b/>
          <w:bCs/>
        </w:rPr>
        <w:t xml:space="preserve"> km</w:t>
      </w:r>
      <w:r w:rsidRPr="006055F3">
        <w:t>,</w:t>
      </w:r>
    </w:p>
    <w:p w14:paraId="5A49C586" w14:textId="194F2550" w:rsidR="00AD07DF" w:rsidRPr="006055F3" w:rsidRDefault="00AD07DF" w:rsidP="00AD07DF">
      <w:pPr>
        <w:pStyle w:val="Odstavec1-1a"/>
        <w:numPr>
          <w:ilvl w:val="0"/>
          <w:numId w:val="7"/>
        </w:numPr>
      </w:pPr>
      <w:r w:rsidRPr="006055F3">
        <w:t xml:space="preserve">zpracování dokumentace ve stupni DUR nebo DSP nebo DSP+PDPS nebo DUSP/DUSL nebo DUSP/DUSL+PDPS nebo DUR+DSP nebo DUR+DSP+PDPS pro rekonstrukci, novostavbu nebo opravu obsahující alespoň jeden železniční tunel o </w:t>
      </w:r>
      <w:r w:rsidRPr="00DB409B">
        <w:rPr>
          <w:b/>
          <w:bCs/>
        </w:rPr>
        <w:t>minimální délce 2</w:t>
      </w:r>
      <w:r w:rsidR="007A2E28" w:rsidRPr="00DB409B">
        <w:rPr>
          <w:b/>
          <w:bCs/>
        </w:rPr>
        <w:t>0</w:t>
      </w:r>
      <w:r w:rsidRPr="00DB409B">
        <w:rPr>
          <w:b/>
          <w:bCs/>
        </w:rPr>
        <w:t>0 m</w:t>
      </w:r>
      <w:r w:rsidRPr="006055F3">
        <w:t>,</w:t>
      </w:r>
    </w:p>
    <w:p w14:paraId="5B2B995E" w14:textId="605FE3B2" w:rsidR="00AD07DF" w:rsidRPr="006055F3" w:rsidRDefault="00AD07DF" w:rsidP="00AD07DF">
      <w:pPr>
        <w:pStyle w:val="Odstavec1-1a"/>
        <w:numPr>
          <w:ilvl w:val="0"/>
          <w:numId w:val="7"/>
        </w:numPr>
      </w:pPr>
      <w:r w:rsidRPr="006055F3">
        <w:t xml:space="preserve">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w:t>
      </w:r>
      <w:r w:rsidRPr="006055F3">
        <w:lastRenderedPageBreak/>
        <w:t>nebo opravu železniční trati nebo železniční stanice</w:t>
      </w:r>
      <w:r w:rsidR="007A2E28">
        <w:t xml:space="preserve"> s hodnotou dokumentace </w:t>
      </w:r>
      <w:r w:rsidR="007A2E28" w:rsidRPr="007A2E28">
        <w:rPr>
          <w:b/>
          <w:bCs/>
        </w:rPr>
        <w:t>nejméně 1</w:t>
      </w:r>
      <w:r w:rsidR="009937B8">
        <w:rPr>
          <w:b/>
          <w:bCs/>
        </w:rPr>
        <w:t>7</w:t>
      </w:r>
      <w:r w:rsidR="007A2E28" w:rsidRPr="007A2E28">
        <w:rPr>
          <w:b/>
          <w:bCs/>
        </w:rPr>
        <w:t xml:space="preserve"> mil. Kč bez DPH</w:t>
      </w:r>
      <w:r w:rsidR="007A2E28">
        <w:t>.</w:t>
      </w:r>
    </w:p>
    <w:p w14:paraId="3EC26804" w14:textId="33A51E0D" w:rsidR="00AD07DF" w:rsidRDefault="00AD07DF" w:rsidP="00AD07DF">
      <w:pPr>
        <w:pStyle w:val="Odstavec1-1a"/>
        <w:numPr>
          <w:ilvl w:val="0"/>
          <w:numId w:val="0"/>
        </w:numPr>
        <w:ind w:left="737"/>
        <w:rPr>
          <w:b/>
        </w:rPr>
      </w:pPr>
      <w:r w:rsidRPr="00AD07DF">
        <w:rPr>
          <w:b/>
          <w:bCs/>
        </w:rPr>
        <w:t>Každá z činností uvedených pod písm. a)</w:t>
      </w:r>
      <w:r w:rsidR="005A1617">
        <w:rPr>
          <w:b/>
          <w:bCs/>
        </w:rPr>
        <w:t xml:space="preserve">, </w:t>
      </w:r>
      <w:r w:rsidRPr="00AD07DF">
        <w:rPr>
          <w:b/>
          <w:bCs/>
        </w:rPr>
        <w:t>b)</w:t>
      </w:r>
      <w:r w:rsidR="005A1617">
        <w:rPr>
          <w:b/>
          <w:bCs/>
        </w:rPr>
        <w:t xml:space="preserve"> a c) výše</w:t>
      </w:r>
      <w:r w:rsidR="007A2E28">
        <w:t xml:space="preserve"> </w:t>
      </w:r>
      <w:r w:rsidR="007A2E28" w:rsidRPr="00392730">
        <w:rPr>
          <w:b/>
        </w:rPr>
        <w:t xml:space="preserve">musí být doložena alespoň </w:t>
      </w:r>
      <w:r w:rsidR="00076A82">
        <w:rPr>
          <w:b/>
        </w:rPr>
        <w:t xml:space="preserve">v </w:t>
      </w:r>
      <w:r w:rsidR="005A1617">
        <w:rPr>
          <w:b/>
        </w:rPr>
        <w:t>jedné</w:t>
      </w:r>
      <w:r w:rsidR="007A2E28" w:rsidRPr="00392730">
        <w:rPr>
          <w:b/>
        </w:rPr>
        <w:t xml:space="preserve"> </w:t>
      </w:r>
      <w:r w:rsidR="005A1617">
        <w:rPr>
          <w:b/>
        </w:rPr>
        <w:t>referenční zakázce (významné službě)</w:t>
      </w:r>
      <w:r w:rsidR="007A2E28" w:rsidRPr="00392730">
        <w:rPr>
          <w:b/>
        </w:rPr>
        <w:t>.</w:t>
      </w:r>
    </w:p>
    <w:p w14:paraId="52634222" w14:textId="11E0EF5E" w:rsidR="00AD07DF" w:rsidRDefault="00AD07DF" w:rsidP="00AD07DF">
      <w:pPr>
        <w:pStyle w:val="Textbezslovn"/>
      </w:pPr>
      <w:r>
        <w:t xml:space="preserve">Parametry, resp. požadavky na obsahovou náplň činností, uvedené výše pod písm. </w:t>
      </w:r>
      <w:r w:rsidRPr="006055F3">
        <w:t>a), b), c)</w:t>
      </w:r>
      <w:r w:rsidR="00BA3629">
        <w:t xml:space="preserve"> l</w:t>
      </w:r>
      <w:r>
        <w:t xml:space="preserve">ze splnit všechny současně v rámci jedné referenční zakázky (významné služby), ale připouští se i splnění požadavků dle </w:t>
      </w:r>
      <w:r w:rsidRPr="006055F3">
        <w:t>písm. a), b), c</w:t>
      </w:r>
      <w:r w:rsidR="00E4170C" w:rsidRPr="006055F3">
        <w:t>)</w:t>
      </w:r>
      <w:r w:rsidR="00E4170C">
        <w:t xml:space="preserve"> </w:t>
      </w:r>
      <w:r w:rsidR="00E4170C" w:rsidRPr="006055F3">
        <w:t>odděleně</w:t>
      </w:r>
      <w:r>
        <w:t xml:space="preserve"> v několika referenčních zakázkách. Každá z těchto referenčních zakázek však musí vždy samostatně dosahovat alespoň minimální úrovně všech požadavků dle písm</w:t>
      </w:r>
      <w:r w:rsidRPr="006055F3">
        <w:t>. a) nebo b) nebo c) výše, takže požadavky na obsahovou náplň činností uvedených výše pod jednotlivými písm. a) nebo b) nebo c) nelze za účelem prokázání technické kvalifikace sčítat z více referenčních zakázek (významných služeb</w:t>
      </w:r>
      <w:r>
        <w:t>).</w:t>
      </w:r>
    </w:p>
    <w:p w14:paraId="0325DCA2" w14:textId="047AA6A8" w:rsidR="00AD07DF" w:rsidRDefault="00AD07DF" w:rsidP="00AD07DF">
      <w:pPr>
        <w:pStyle w:val="Textbezslovn"/>
      </w:pPr>
      <w:r>
        <w:t xml:space="preserve">Celkový součet hodnot významných služeb za </w:t>
      </w:r>
      <w:r w:rsidRPr="00C81CEF">
        <w:t xml:space="preserve">posledních </w:t>
      </w:r>
      <w:r>
        <w:t>8</w:t>
      </w:r>
      <w:r w:rsidRPr="00C81CEF">
        <w:t xml:space="preserve"> let</w:t>
      </w:r>
      <w:r>
        <w:t xml:space="preserve"> před zahájením zadávacího řízení, které dodavatel poskytl, musí dosahovat v souhrnu, včetně případných poddodávek, minimálně </w:t>
      </w:r>
      <w:r w:rsidRPr="00E354A0">
        <w:rPr>
          <w:b/>
          <w:bCs/>
        </w:rPr>
        <w:t>3</w:t>
      </w:r>
      <w:r w:rsidR="004D3B7D">
        <w:rPr>
          <w:b/>
          <w:bCs/>
        </w:rPr>
        <w:t>4</w:t>
      </w:r>
      <w:r w:rsidRPr="00E354A0">
        <w:rPr>
          <w:b/>
          <w:bCs/>
        </w:rPr>
        <w:t xml:space="preserve"> mil.</w:t>
      </w:r>
      <w:r>
        <w:t xml:space="preserve"> </w:t>
      </w:r>
      <w:r w:rsidRPr="00392730">
        <w:rPr>
          <w:b/>
        </w:rPr>
        <w:t>Kč</w:t>
      </w:r>
      <w:r>
        <w:t xml:space="preserve"> </w:t>
      </w:r>
      <w:r w:rsidRPr="00E354A0">
        <w:rPr>
          <w:b/>
          <w:bCs/>
        </w:rPr>
        <w:t>bez DPH</w:t>
      </w:r>
      <w:r>
        <w:t xml:space="preserve">, přičemž alespoň jedna významná služba musí dosahovat hodnoty nejméně </w:t>
      </w:r>
      <w:r w:rsidRPr="00E354A0">
        <w:rPr>
          <w:b/>
          <w:bCs/>
        </w:rPr>
        <w:t>1</w:t>
      </w:r>
      <w:r w:rsidR="004D3B7D">
        <w:rPr>
          <w:b/>
          <w:bCs/>
        </w:rPr>
        <w:t>7</w:t>
      </w:r>
      <w:r w:rsidRPr="00E354A0">
        <w:rPr>
          <w:b/>
          <w:bCs/>
        </w:rPr>
        <w:t xml:space="preserve"> mil.</w:t>
      </w:r>
      <w:r>
        <w:t xml:space="preserve"> </w:t>
      </w:r>
      <w:r w:rsidRPr="00E354A0">
        <w:rPr>
          <w:b/>
        </w:rPr>
        <w:t>Kč bez DPH</w:t>
      </w:r>
      <w:r>
        <w:t xml:space="preserve">. 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w:t>
      </w:r>
      <w:r w:rsidRPr="00333290">
        <w:t xml:space="preserve"> </w:t>
      </w:r>
      <w:r>
        <w:t>nebo DUR+DSP nebo DUR+DSP+PDPS).</w:t>
      </w:r>
    </w:p>
    <w:p w14:paraId="7BACBD80" w14:textId="49D9163D"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5F4DDE">
        <w:t>účinném do 31.12.2023 (dále též „starý stavební zákon“)</w:t>
      </w:r>
      <w:r w:rsidR="005F4DDE" w:rsidRPr="000045F9" w:rsidDel="007F1689">
        <w:t xml:space="preserve"> </w:t>
      </w:r>
      <w:r w:rsidR="00245345">
        <w:t xml:space="preserve">či ve smyslu </w:t>
      </w:r>
      <w:r w:rsidR="005F4DDE">
        <w:t xml:space="preserve">§ 6 odst. 1 </w:t>
      </w:r>
      <w:r w:rsidR="00245345" w:rsidRPr="00A4043B">
        <w:t>zákona č. 283/2021 Sb., stavební zákon, ve znění pozdějších předpisů</w:t>
      </w:r>
      <w:r w:rsidR="005F4DDE">
        <w:t xml:space="preserve"> (dále též „nový stavební zákon“)</w:t>
      </w:r>
      <w:r w:rsidRPr="000045F9">
        <w:t>.</w:t>
      </w:r>
    </w:p>
    <w:p w14:paraId="2CEECEB6" w14:textId="17557E29"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5F4DDE">
        <w:t xml:space="preserve">starého </w:t>
      </w:r>
      <w:r w:rsidRPr="000045F9">
        <w:t>stavebního zákona</w:t>
      </w:r>
      <w:r w:rsidR="005F4DD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7C678ED1" w:rsidR="00DE696C"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5F4DDE">
        <w:t xml:space="preserve">starého </w:t>
      </w:r>
      <w:r w:rsidRPr="000045F9">
        <w:t xml:space="preserve">stavebního zákona </w:t>
      </w:r>
      <w:r w:rsidR="005F4DDE">
        <w:t>nebo § 6 odst. 1 nového stavebního zákona</w:t>
      </w:r>
      <w:r w:rsidR="005F4DDE" w:rsidRPr="000045F9">
        <w:t xml:space="preserve">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w:t>
      </w:r>
      <w:r w:rsidRPr="000045F9">
        <w:lastRenderedPageBreak/>
        <w:t xml:space="preserve">uspořádání koleje/geometrických parametrů </w:t>
      </w:r>
      <w:proofErr w:type="gramStart"/>
      <w:r w:rsidRPr="000045F9">
        <w:t>koleje  a</w:t>
      </w:r>
      <w:proofErr w:type="gramEnd"/>
      <w:r w:rsidRPr="000045F9">
        <w:t>/nebo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7B0D1C45"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8B75C5" w:rsidRPr="008B75C5">
        <w:t xml:space="preserve"> </w:t>
      </w:r>
      <w:r w:rsidR="008B75C5" w:rsidRPr="00782576">
        <w:t xml:space="preserve">posouzení shody nebo vhodnosti pro použití prvku interoperability </w:t>
      </w:r>
      <w:r w:rsidR="008B75C5">
        <w:t xml:space="preserve">či </w:t>
      </w:r>
      <w:r w:rsidR="008B75C5" w:rsidRPr="00782576">
        <w:t>ES prohlášení o ověření subsystému</w:t>
      </w:r>
      <w:r>
        <w:t>, zpracování nákladů stavby, zpracování v režimu BIM;</w:t>
      </w:r>
    </w:p>
    <w:p w14:paraId="10AB0D7A" w14:textId="714B5EEA"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w:t>
      </w:r>
      <w:r w:rsidR="00333290">
        <w:lastRenderedPageBreak/>
        <w:t xml:space="preserve">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8B75C5">
        <w:t xml:space="preserve">záměru (povolení </w:t>
      </w:r>
      <w:r w:rsidR="006B510E">
        <w:t>stavby</w:t>
      </w:r>
      <w:r w:rsidR="008B75C5">
        <w:t>)</w:t>
      </w:r>
      <w:r>
        <w:t>, je-li součástí plnění zakázky</w:t>
      </w:r>
      <w:r w:rsidRPr="00AD07DF">
        <w:t xml:space="preserve">. </w:t>
      </w:r>
      <w:r w:rsidR="00BC4CE7" w:rsidRPr="00AD07DF">
        <w:t>Tento odstavec</w:t>
      </w:r>
      <w:r w:rsidR="003B0F0D" w:rsidRPr="00AD07DF">
        <w:t>, resp. odrážka,</w:t>
      </w:r>
      <w:r w:rsidR="00BC4CE7" w:rsidRPr="00AD07DF">
        <w:t xml:space="preserve"> se nevztahuje na službu dle písm. </w:t>
      </w:r>
      <w:r w:rsidR="001D6392">
        <w:t xml:space="preserve"> c)</w:t>
      </w:r>
      <w:r w:rsidR="00BC4CE7" w:rsidRPr="00AD07DF">
        <w:t xml:space="preserve"> tohoto článku</w:t>
      </w:r>
      <w:r w:rsidR="00E26703">
        <w:t>.</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4032F376" w:rsidR="009E1AEE" w:rsidRDefault="009E1AEE" w:rsidP="009E1AEE">
      <w:pPr>
        <w:pStyle w:val="Textbezslovn"/>
      </w:pPr>
      <w:r>
        <w:t xml:space="preserve">Zadavatel požaduje předložení seznamu odborného personálu dodavatele. Pro každou osobu odborného personálu v níže uvedené </w:t>
      </w:r>
      <w:r w:rsidRPr="00AD07DF">
        <w:t>funkci, může být za účelem splnění kvalifikace doložena pouze jedna osoba. Jednotlivé požadavky na kvalifikační kritéria u každé jednotlivé funkce, nelze jakkoliv rozdělit mezi více fyzických</w:t>
      </w:r>
      <w:r>
        <w:t xml:space="preserve">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003893" w:rsidRDefault="005A595A" w:rsidP="00EA148D">
      <w:pPr>
        <w:pStyle w:val="Odstavec1-1a"/>
        <w:numPr>
          <w:ilvl w:val="0"/>
          <w:numId w:val="16"/>
        </w:numPr>
        <w:rPr>
          <w:b/>
        </w:rPr>
      </w:pPr>
      <w:r w:rsidRPr="00003893">
        <w:rPr>
          <w:b/>
        </w:rPr>
        <w:t>hlavní projektant</w:t>
      </w:r>
      <w:r w:rsidR="00BC4CE7" w:rsidRPr="00003893">
        <w:rPr>
          <w:b/>
        </w:rPr>
        <w:t xml:space="preserve"> (HIP)</w:t>
      </w:r>
      <w:r w:rsidR="009E1AEE" w:rsidRPr="00003893">
        <w:rPr>
          <w:b/>
        </w:rPr>
        <w:t xml:space="preserve"> </w:t>
      </w:r>
    </w:p>
    <w:p w14:paraId="1C8DEE95" w14:textId="4227579B" w:rsidR="009E1AEE" w:rsidRPr="00003893" w:rsidRDefault="009E1AEE" w:rsidP="009E1AEE">
      <w:pPr>
        <w:pStyle w:val="Odrka1-2-"/>
      </w:pPr>
      <w:r w:rsidRPr="00003893">
        <w:t>nejméně 5 let praxe v projektování</w:t>
      </w:r>
      <w:r w:rsidR="00BC4CE7" w:rsidRPr="00003893">
        <w:t xml:space="preserve"> staveb železničních drah</w:t>
      </w:r>
      <w:r w:rsidRPr="00003893">
        <w:t xml:space="preserve">, které obsahovaly alespoň následující činnosti: </w:t>
      </w:r>
      <w:r w:rsidR="005E54A5">
        <w:t xml:space="preserve">projektování železničního svršku a spodku nebo rekonstrukce, novostavba nebo oprava </w:t>
      </w:r>
      <w:r w:rsidR="00BC45F3">
        <w:t xml:space="preserve">železničního </w:t>
      </w:r>
      <w:r w:rsidR="005E54A5">
        <w:t>tunelu</w:t>
      </w:r>
      <w:r w:rsidR="00362705">
        <w:t>;</w:t>
      </w:r>
    </w:p>
    <w:p w14:paraId="6997C376" w14:textId="46FD06D3" w:rsidR="00003893" w:rsidRPr="00387447" w:rsidRDefault="00003893" w:rsidP="00003893">
      <w:pPr>
        <w:pStyle w:val="Odrka1-2-"/>
      </w:pPr>
      <w:r w:rsidRPr="00387447">
        <w:t xml:space="preserve">autorizace v rozsahu dle § 5 odst. 3 písm. </w:t>
      </w:r>
      <w:r w:rsidRPr="00F05CC6">
        <w:rPr>
          <w:b/>
          <w:bCs/>
        </w:rPr>
        <w:t>b)</w:t>
      </w:r>
      <w:r w:rsidRPr="00387447">
        <w:t xml:space="preserve"> zák. č. 360/1992 Sb., o výkonu povolání autorizovaných architektů a o výkonu povolání autorizovaných </w:t>
      </w:r>
      <w:r w:rsidRPr="00387447">
        <w:lastRenderedPageBreak/>
        <w:t xml:space="preserve">inženýrů a techniků činných ve výstavbě, ve znění pozdějších předpisů (dále jen „autorizační zákon“), </w:t>
      </w:r>
      <w:r w:rsidRPr="00387447">
        <w:rPr>
          <w:b/>
          <w:bCs/>
        </w:rPr>
        <w:t>tedy pro dopravní stavby</w:t>
      </w:r>
      <w:r w:rsidR="00E4170C">
        <w:t xml:space="preserve"> nebo </w:t>
      </w:r>
      <w:r w:rsidR="00E4170C" w:rsidRPr="003D1D22">
        <w:t xml:space="preserve">autorizace v rozsahu dle § 5 odst. 3 písm. </w:t>
      </w:r>
      <w:r w:rsidR="00E4170C" w:rsidRPr="003D1D22">
        <w:rPr>
          <w:b/>
          <w:bCs/>
        </w:rPr>
        <w:t>i)</w:t>
      </w:r>
      <w:r w:rsidR="00E4170C" w:rsidRPr="003D1D22">
        <w:t xml:space="preserve"> autorizačního zákona, tedy v oboru </w:t>
      </w:r>
      <w:r w:rsidR="00E4170C" w:rsidRPr="003D1D22">
        <w:rPr>
          <w:b/>
          <w:bCs/>
        </w:rPr>
        <w:t>geotechnika</w:t>
      </w:r>
      <w:r w:rsidR="00E4170C">
        <w:rPr>
          <w:b/>
          <w:bCs/>
        </w:rPr>
        <w:t>;</w:t>
      </w:r>
    </w:p>
    <w:p w14:paraId="348DD964" w14:textId="6C30F107" w:rsidR="00003893" w:rsidRPr="00003893" w:rsidRDefault="00003893" w:rsidP="00003893">
      <w:pPr>
        <w:pStyle w:val="Odrka1-2-"/>
      </w:pPr>
      <w:r w:rsidRPr="00F05CC6">
        <w:t>prokázat zkušenost s plněním alespoň jedné zakázky na projektové práce spočívající ve zpracování dokumentace pro stavby železničních drah ve stupni DUR nebo DSP nebo DSP+PDPS nebo DUSP/DUSL nebo DUSP/DUSL+PDPS nebo DUR+DSP nebo DUR+DSP+PDPS ve funkci vedoucího týmu nebo zástupce vedoucího týmu</w:t>
      </w:r>
      <w:r>
        <w:t xml:space="preserve">, </w:t>
      </w:r>
      <w:r w:rsidRPr="00F05CC6">
        <w:t xml:space="preserve">přičemž hodnota zakázky </w:t>
      </w:r>
      <w:r w:rsidRPr="00F05CC6">
        <w:rPr>
          <w:rFonts w:cs="Arial"/>
          <w:bCs/>
        </w:rPr>
        <w:t xml:space="preserve">musí činit nejméně </w:t>
      </w:r>
      <w:r w:rsidRPr="00F05CC6">
        <w:rPr>
          <w:rFonts w:cs="Arial"/>
          <w:b/>
        </w:rPr>
        <w:t>1</w:t>
      </w:r>
      <w:r w:rsidR="0073148F">
        <w:rPr>
          <w:rFonts w:cs="Arial"/>
          <w:b/>
        </w:rPr>
        <w:t>0</w:t>
      </w:r>
      <w:r w:rsidRPr="00F05CC6">
        <w:rPr>
          <w:rFonts w:cs="Arial"/>
          <w:bCs/>
        </w:rPr>
        <w:t xml:space="preserve"> </w:t>
      </w:r>
      <w:r w:rsidRPr="00F05CC6">
        <w:rPr>
          <w:rFonts w:cs="Arial"/>
          <w:b/>
          <w:bCs/>
        </w:rPr>
        <w:t>mil. Kč</w:t>
      </w:r>
      <w:r w:rsidRPr="00F05CC6">
        <w:rPr>
          <w:rFonts w:cs="Arial"/>
          <w:bCs/>
        </w:rPr>
        <w:t xml:space="preserve"> </w:t>
      </w:r>
      <w:r w:rsidRPr="00F05CC6">
        <w:rPr>
          <w:rFonts w:cs="Arial"/>
          <w:b/>
        </w:rPr>
        <w:t>bez DPH</w:t>
      </w:r>
      <w:r w:rsidRPr="00F05CC6">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w:t>
      </w:r>
      <w:r w:rsidRPr="00003893">
        <w:t xml:space="preserve">stanovené definici požadované zkušenosti;  </w:t>
      </w:r>
    </w:p>
    <w:p w14:paraId="03BB03C7" w14:textId="77777777" w:rsidR="001501B9" w:rsidRPr="00003893" w:rsidRDefault="001501B9" w:rsidP="001501B9">
      <w:pPr>
        <w:pStyle w:val="Odstavec1-1a"/>
        <w:numPr>
          <w:ilvl w:val="0"/>
          <w:numId w:val="16"/>
        </w:numPr>
        <w:rPr>
          <w:b/>
        </w:rPr>
      </w:pPr>
      <w:r w:rsidRPr="00003893">
        <w:rPr>
          <w:b/>
        </w:rPr>
        <w:t xml:space="preserve">zástupce hlavního projektanta  </w:t>
      </w:r>
    </w:p>
    <w:p w14:paraId="0A516621" w14:textId="77777777" w:rsidR="00003893" w:rsidRPr="00F05CC6" w:rsidRDefault="00003893" w:rsidP="00003893">
      <w:pPr>
        <w:pStyle w:val="Odrka1-2-"/>
      </w:pPr>
      <w:r w:rsidRPr="00F05CC6">
        <w:t xml:space="preserve">nejméně 5 let praxe v projektování staveb železničních drah; </w:t>
      </w:r>
    </w:p>
    <w:p w14:paraId="6FC7B5DC" w14:textId="77777777" w:rsidR="00003893" w:rsidRPr="00003893" w:rsidRDefault="00003893" w:rsidP="00003893">
      <w:pPr>
        <w:pStyle w:val="Odrka1-2-"/>
      </w:pPr>
      <w:r w:rsidRPr="00F05CC6">
        <w:t xml:space="preserve">autorizace v rozsahu dle § 5 odst. 3 písm. </w:t>
      </w:r>
      <w:r w:rsidRPr="00003893">
        <w:rPr>
          <w:b/>
          <w:bCs/>
        </w:rPr>
        <w:t>b)</w:t>
      </w:r>
      <w:r w:rsidRPr="00F05CC6">
        <w:t xml:space="preserve"> autorizačního zákona, tedy pro </w:t>
      </w:r>
      <w:r w:rsidRPr="00003893">
        <w:rPr>
          <w:b/>
          <w:bCs/>
        </w:rPr>
        <w:t>dopravní stavby</w:t>
      </w:r>
      <w:r w:rsidRPr="00F05CC6">
        <w:t>;</w:t>
      </w:r>
    </w:p>
    <w:p w14:paraId="5D1A4B72" w14:textId="67221601" w:rsidR="009E1AEE" w:rsidRPr="00003893" w:rsidRDefault="009E1AEE" w:rsidP="001501B9">
      <w:pPr>
        <w:pStyle w:val="Odstavec1-1a"/>
        <w:numPr>
          <w:ilvl w:val="0"/>
          <w:numId w:val="16"/>
        </w:numPr>
        <w:rPr>
          <w:b/>
        </w:rPr>
      </w:pPr>
      <w:r w:rsidRPr="00003893">
        <w:rPr>
          <w:b/>
        </w:rPr>
        <w:t>specialista na železniční svršek a spodek</w:t>
      </w:r>
    </w:p>
    <w:p w14:paraId="62065C28" w14:textId="3310ED28" w:rsidR="00355D2A" w:rsidRPr="00003893" w:rsidRDefault="009E1AEE" w:rsidP="00355D2A">
      <w:pPr>
        <w:pStyle w:val="Odrka1-2-"/>
      </w:pPr>
      <w:r w:rsidRPr="00003893">
        <w:t xml:space="preserve">nejméně 5 let praxe </w:t>
      </w:r>
      <w:r w:rsidR="000749E8" w:rsidRPr="00003893">
        <w:t xml:space="preserve">v projektování v oboru své specializace </w:t>
      </w:r>
      <w:r w:rsidR="0024255A" w:rsidRPr="00003893">
        <w:t>(železniční svršek a spodek)</w:t>
      </w:r>
      <w:r w:rsidRPr="00003893">
        <w:t xml:space="preserve">; </w:t>
      </w:r>
    </w:p>
    <w:p w14:paraId="290A6424" w14:textId="77777777" w:rsidR="009E1AEE" w:rsidRPr="00003893" w:rsidRDefault="009E1AEE" w:rsidP="00355D2A">
      <w:pPr>
        <w:pStyle w:val="Odrka1-2-"/>
      </w:pPr>
      <w:r w:rsidRPr="00003893">
        <w:t xml:space="preserve">autorizace v rozsahu dle § 5 odst. 3 písm. </w:t>
      </w:r>
      <w:r w:rsidRPr="00003893">
        <w:rPr>
          <w:b/>
          <w:bCs/>
        </w:rPr>
        <w:t>b)</w:t>
      </w:r>
      <w:r w:rsidRPr="00003893">
        <w:t xml:space="preserve"> autorizačního zákona, tedy pro </w:t>
      </w:r>
      <w:r w:rsidRPr="00003893">
        <w:rPr>
          <w:b/>
          <w:bCs/>
        </w:rPr>
        <w:t>dopravní stavby</w:t>
      </w:r>
      <w:r w:rsidRPr="00003893">
        <w:t xml:space="preserve">; </w:t>
      </w:r>
    </w:p>
    <w:p w14:paraId="55B13F7B" w14:textId="77777777" w:rsidR="009E1AEE" w:rsidRPr="003D1D22" w:rsidRDefault="009E1AEE" w:rsidP="00EA148D">
      <w:pPr>
        <w:pStyle w:val="Odstavec1-1a"/>
        <w:numPr>
          <w:ilvl w:val="0"/>
          <w:numId w:val="16"/>
        </w:numPr>
        <w:rPr>
          <w:b/>
        </w:rPr>
      </w:pPr>
      <w:r w:rsidRPr="003D1D22">
        <w:rPr>
          <w:b/>
        </w:rPr>
        <w:t>specialista na životní prostředí</w:t>
      </w:r>
    </w:p>
    <w:p w14:paraId="4156C8C5" w14:textId="77777777" w:rsidR="00355D2A" w:rsidRPr="003D1D22" w:rsidRDefault="009E1AEE" w:rsidP="00355D2A">
      <w:pPr>
        <w:pStyle w:val="Odrka1-2-"/>
      </w:pPr>
      <w:r w:rsidRPr="003D1D22">
        <w:t xml:space="preserve">nejméně 5 let praxe v projektování v oboru své specializace </w:t>
      </w:r>
      <w:r w:rsidR="0024255A" w:rsidRPr="003D1D22">
        <w:t xml:space="preserve">(životní prostředí) </w:t>
      </w:r>
      <w:r w:rsidRPr="003D1D22">
        <w:t xml:space="preserve">nebo v posuzování vlivů na životní prostředí; </w:t>
      </w:r>
    </w:p>
    <w:p w14:paraId="190B6168" w14:textId="77777777" w:rsidR="009E1AEE" w:rsidRPr="003D1D22" w:rsidRDefault="009E1AEE" w:rsidP="00EA148D">
      <w:pPr>
        <w:pStyle w:val="Odstavec1-1a"/>
        <w:numPr>
          <w:ilvl w:val="0"/>
          <w:numId w:val="16"/>
        </w:numPr>
        <w:rPr>
          <w:b/>
        </w:rPr>
      </w:pPr>
      <w:r w:rsidRPr="003D1D22">
        <w:rPr>
          <w:b/>
        </w:rPr>
        <w:t xml:space="preserve">specialista na geotechniku </w:t>
      </w:r>
    </w:p>
    <w:p w14:paraId="18F5AA2D" w14:textId="77777777" w:rsidR="00355D2A" w:rsidRPr="003D1D22" w:rsidRDefault="009E1AEE" w:rsidP="00355D2A">
      <w:pPr>
        <w:pStyle w:val="Odrka1-2-"/>
      </w:pPr>
      <w:r w:rsidRPr="003D1D22">
        <w:t>nejméně 5 let praxe v projektování v oboru své specializace</w:t>
      </w:r>
      <w:r w:rsidR="0024255A" w:rsidRPr="003D1D22">
        <w:t xml:space="preserve"> (geotechnika)</w:t>
      </w:r>
      <w:r w:rsidRPr="003D1D22">
        <w:t xml:space="preserve">; </w:t>
      </w:r>
    </w:p>
    <w:p w14:paraId="238E2D28" w14:textId="77777777" w:rsidR="009E1AEE" w:rsidRPr="003D1D22" w:rsidRDefault="009E1AEE" w:rsidP="00355D2A">
      <w:pPr>
        <w:pStyle w:val="Odrka1-2-"/>
      </w:pPr>
      <w:r w:rsidRPr="003D1D22">
        <w:t xml:space="preserve">autorizace v rozsahu dle § 5 odst. 3 písm. </w:t>
      </w:r>
      <w:r w:rsidRPr="003D1D22">
        <w:rPr>
          <w:b/>
          <w:bCs/>
        </w:rPr>
        <w:t>i)</w:t>
      </w:r>
      <w:r w:rsidRPr="003D1D22">
        <w:t xml:space="preserve"> autorizačního zákona, tedy v oboru </w:t>
      </w:r>
      <w:r w:rsidRPr="003D1D22">
        <w:rPr>
          <w:b/>
          <w:bCs/>
        </w:rPr>
        <w:t>geotechnika</w:t>
      </w:r>
      <w:r w:rsidRPr="003D1D22">
        <w:t>;</w:t>
      </w:r>
    </w:p>
    <w:p w14:paraId="206722D6" w14:textId="77777777" w:rsidR="009E1AEE" w:rsidRPr="003D1D22" w:rsidRDefault="009E1AEE" w:rsidP="00EA148D">
      <w:pPr>
        <w:pStyle w:val="Odstavec1-1a"/>
        <w:numPr>
          <w:ilvl w:val="0"/>
          <w:numId w:val="16"/>
        </w:numPr>
        <w:rPr>
          <w:b/>
        </w:rPr>
      </w:pPr>
      <w:r w:rsidRPr="003D1D22">
        <w:rPr>
          <w:b/>
        </w:rPr>
        <w:t xml:space="preserve">specialista na požární bezpečnost </w:t>
      </w:r>
    </w:p>
    <w:p w14:paraId="15D234AE" w14:textId="77777777" w:rsidR="00355D2A" w:rsidRPr="003D1D22" w:rsidRDefault="009E1AEE" w:rsidP="00355D2A">
      <w:pPr>
        <w:pStyle w:val="Odrka1-2-"/>
      </w:pPr>
      <w:r w:rsidRPr="003D1D22">
        <w:t>nejméně 3 roky praxe v projektování v oboru své specializace</w:t>
      </w:r>
      <w:r w:rsidR="0024255A" w:rsidRPr="003D1D22">
        <w:t xml:space="preserve"> (požární bezpečnost)</w:t>
      </w:r>
      <w:r w:rsidRPr="003D1D22">
        <w:t xml:space="preserve">; </w:t>
      </w:r>
    </w:p>
    <w:p w14:paraId="2565A416" w14:textId="77777777" w:rsidR="005E0759" w:rsidRPr="003D1D22" w:rsidRDefault="005E0759" w:rsidP="005E0759">
      <w:pPr>
        <w:pStyle w:val="Odstavec1-1a"/>
        <w:numPr>
          <w:ilvl w:val="0"/>
          <w:numId w:val="16"/>
        </w:numPr>
      </w:pPr>
      <w:r w:rsidRPr="003D1D22">
        <w:rPr>
          <w:b/>
        </w:rPr>
        <w:t>specialista</w:t>
      </w:r>
      <w:r w:rsidRPr="003D1D22">
        <w:t xml:space="preserve"> </w:t>
      </w:r>
      <w:r w:rsidRPr="003D1D22">
        <w:rPr>
          <w:b/>
        </w:rPr>
        <w:t>na právní poradenství</w:t>
      </w:r>
    </w:p>
    <w:p w14:paraId="4754AD51" w14:textId="3F28C276" w:rsidR="005E0759" w:rsidRDefault="005E0759" w:rsidP="005E0759">
      <w:pPr>
        <w:pStyle w:val="Odrka1-2-"/>
      </w:pPr>
      <w:r w:rsidRPr="003D1D22">
        <w:t xml:space="preserve">nejméně 3 roky právní praxe se zaměřením na stavebnictví, zejména právní poradenství související s výkonem inženýrské činnosti pro vydání stavebního nebo společného povolení nebo povolení </w:t>
      </w:r>
      <w:r w:rsidR="008B75C5" w:rsidRPr="003D1D22">
        <w:t xml:space="preserve">záměru (povolení </w:t>
      </w:r>
      <w:r w:rsidRPr="003D1D22">
        <w:t>stavby</w:t>
      </w:r>
      <w:r w:rsidR="008B75C5" w:rsidRPr="003D1D22">
        <w:t>)</w:t>
      </w:r>
      <w:r w:rsidRPr="003D1D22">
        <w:t>, včetně majetkoprávní přípravy ve smyslu stavebního zákona, správního řádu a souvisejících předpisů ohledně liniové dopravní stavb</w:t>
      </w:r>
      <w:r w:rsidR="00E4170C">
        <w:t>y.</w:t>
      </w:r>
    </w:p>
    <w:p w14:paraId="7681750A" w14:textId="77777777" w:rsidR="002B652C" w:rsidRPr="002B652C" w:rsidRDefault="002B652C" w:rsidP="002B652C">
      <w:pPr>
        <w:pStyle w:val="Odstavec1-1a"/>
        <w:numPr>
          <w:ilvl w:val="0"/>
          <w:numId w:val="16"/>
        </w:numPr>
        <w:rPr>
          <w:b/>
        </w:rPr>
      </w:pPr>
      <w:r w:rsidRPr="002B652C">
        <w:rPr>
          <w:b/>
        </w:rPr>
        <w:t>specialista na tunelové stavby</w:t>
      </w:r>
    </w:p>
    <w:p w14:paraId="5F740062" w14:textId="77777777" w:rsidR="002B652C" w:rsidRPr="002B652C" w:rsidRDefault="002B652C" w:rsidP="002B652C">
      <w:pPr>
        <w:pStyle w:val="Odrka1-2-"/>
      </w:pPr>
      <w:r w:rsidRPr="002B652C">
        <w:t xml:space="preserve">nejméně 5 let praxe v projektování v oboru své specializace (tunelové stavby); </w:t>
      </w:r>
    </w:p>
    <w:p w14:paraId="5B7E139C" w14:textId="5D03E6C9" w:rsidR="002B652C" w:rsidRPr="003D1D22" w:rsidRDefault="002B652C" w:rsidP="002B652C">
      <w:pPr>
        <w:pStyle w:val="Odrka1-2-"/>
      </w:pPr>
      <w:r w:rsidRPr="003D1D22">
        <w:t xml:space="preserve">osvědčení o odborné způsobilosti podle § 4 písm. </w:t>
      </w:r>
      <w:r>
        <w:t xml:space="preserve">e) </w:t>
      </w:r>
      <w:r w:rsidRPr="003D1D22">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t>c) a i)</w:t>
      </w:r>
      <w:r w:rsidRPr="003D1D22">
        <w:t xml:space="preserve"> zákona č. 61/1988 Sb., o hornické činnosti, výbušninách a o státní báňské správě, ve znění pozdějších předpisů</w:t>
      </w:r>
      <w:r>
        <w:t>.</w:t>
      </w:r>
    </w:p>
    <w:p w14:paraId="5E7F84EB" w14:textId="77777777" w:rsidR="002B652C" w:rsidRPr="003D1D22" w:rsidRDefault="002B652C" w:rsidP="002B652C">
      <w:pPr>
        <w:pStyle w:val="Odrka1-2-"/>
        <w:numPr>
          <w:ilvl w:val="0"/>
          <w:numId w:val="0"/>
        </w:numPr>
        <w:ind w:left="1531"/>
      </w:pPr>
    </w:p>
    <w:p w14:paraId="408BFE64" w14:textId="229C647B" w:rsidR="009E1AEE" w:rsidRDefault="009E1AEE" w:rsidP="00C313BF">
      <w:pPr>
        <w:pStyle w:val="Textbezslovn"/>
        <w:spacing w:before="240"/>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 xml:space="preserve">113 odst. </w:t>
      </w:r>
      <w:proofErr w:type="gramStart"/>
      <w:r w:rsidR="000749E8" w:rsidRPr="00AD0714">
        <w:t>2  zákona</w:t>
      </w:r>
      <w:proofErr w:type="gramEnd"/>
      <w:r w:rsidR="000749E8" w:rsidRPr="00AD0714">
        <w:t xml:space="preserve">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296B75C2"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 xml:space="preserve">(HIP), </w:t>
      </w:r>
      <w:r>
        <w:t xml:space="preserve">zejména, zda se na plnění konkrétních zakázek skutečně </w:t>
      </w:r>
      <w:r w:rsidRPr="000938B1">
        <w:t>podílel.</w:t>
      </w:r>
      <w:r>
        <w:t xml:space="preserve"> Za tímto účelem požaduje zadavatel v profesním </w:t>
      </w:r>
      <w:r w:rsidRPr="003D1D22">
        <w:t xml:space="preserve">životopisu </w:t>
      </w:r>
      <w:r w:rsidR="00776C7C" w:rsidRPr="003D1D22">
        <w:t>tohoto člena</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w:t>
      </w:r>
      <w:r>
        <w:lastRenderedPageBreak/>
        <w:t>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lastRenderedPageBreak/>
        <w:t>a náležitosti předkládané dokumentace. Platné osvědčení o registraci osoby hostující nebo usazené dokládá vybraný dodavatel jako podmínku pro uzavření smlouvy.</w:t>
      </w:r>
    </w:p>
    <w:p w14:paraId="50A754AE" w14:textId="62B0A2F7" w:rsidR="0059798D" w:rsidRPr="00B2309B" w:rsidRDefault="0059798D" w:rsidP="0059798D">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7C74D7E8" w:rsidR="006C21E8"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9FB3B9B" w14:textId="162A8C38" w:rsidR="003D01E5" w:rsidRPr="00B2309B" w:rsidRDefault="003D01E5" w:rsidP="006C21E8">
      <w:pPr>
        <w:pStyle w:val="Odrka1-1"/>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660BB46" w14:textId="22248771" w:rsidR="00431412" w:rsidRDefault="00431412"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 xml:space="preserve">. </w:t>
      </w:r>
      <w:r w:rsidRPr="00431412">
        <w:t>To však neplatí, pokud smlouva nebo potvrzení o její existenci musí splňovat požadavky podle následující odrážky.</w:t>
      </w:r>
    </w:p>
    <w:p w14:paraId="67CD0128" w14:textId="4259B42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78258510"/>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643340FB"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982CFD">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w:t>
      </w:r>
      <w:r>
        <w:lastRenderedPageBreak/>
        <w:t xml:space="preserve">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57961FB9"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která</w:t>
      </w:r>
      <w:r w:rsidR="00334819">
        <w:t xml:space="preserve"> v součtu</w:t>
      </w:r>
      <w:r w:rsidR="00AA4EEF" w:rsidRPr="00AA4EEF">
        <w:t xml:space="preserve"> představuje Cen</w:t>
      </w:r>
      <w:r w:rsidR="003E566A">
        <w:t>u</w:t>
      </w:r>
      <w:r w:rsidR="00AA4EEF" w:rsidRPr="00AA4EEF">
        <w:t xml:space="preserve"> za </w:t>
      </w:r>
      <w:r w:rsidR="00AA4EEF" w:rsidRPr="00AA7CAA">
        <w:t xml:space="preserve">zpracování </w:t>
      </w:r>
      <w:r w:rsidR="007029B1" w:rsidRPr="00AA7CAA">
        <w:t>DUSL</w:t>
      </w:r>
      <w:r w:rsidR="00AA7CAA" w:rsidRPr="00AA7CAA">
        <w:t xml:space="preserve"> </w:t>
      </w:r>
      <w:r w:rsidR="00AA4EEF" w:rsidRPr="00AA7CAA">
        <w:t>bez</w:t>
      </w:r>
      <w:r w:rsidR="00AA4EEF" w:rsidRPr="00AA4EEF">
        <w:t xml:space="preserve"> DPH</w:t>
      </w:r>
      <w:r w:rsidR="00923E2B">
        <w:t xml:space="preserve">, zhotovení podrobného </w:t>
      </w:r>
      <w:proofErr w:type="gramStart"/>
      <w:r w:rsidR="00923E2B">
        <w:t xml:space="preserve">IGP </w:t>
      </w:r>
      <w:r w:rsidR="003378A7">
        <w:t xml:space="preserve"> </w:t>
      </w:r>
      <w:bookmarkStart w:id="13" w:name="_Hlk161998148"/>
      <w:r w:rsidR="003378A7">
        <w:t>a</w:t>
      </w:r>
      <w:proofErr w:type="gramEnd"/>
      <w:r w:rsidR="003378A7">
        <w:t xml:space="preserve"> Cen</w:t>
      </w:r>
      <w:r w:rsidR="00334819">
        <w:t>u</w:t>
      </w:r>
      <w:r w:rsidR="003378A7">
        <w:t xml:space="preserve"> za výkon Dozoru projektanta</w:t>
      </w:r>
      <w:bookmarkEnd w:id="13"/>
      <w:r w:rsidR="003378A7">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1B60D555" w:rsidR="00465FDD" w:rsidRDefault="00465FDD" w:rsidP="00F348C0">
      <w:pPr>
        <w:pStyle w:val="Odrka1-3"/>
        <w:numPr>
          <w:ilvl w:val="0"/>
          <w:numId w:val="0"/>
        </w:numPr>
        <w:ind w:left="1531"/>
      </w:pPr>
      <w:r>
        <w:t xml:space="preserve">Cenu za </w:t>
      </w:r>
      <w:r w:rsidRPr="00AA7CAA">
        <w:t xml:space="preserve">zpracování </w:t>
      </w:r>
      <w:r w:rsidR="007029B1" w:rsidRPr="00AA7CAA">
        <w:t>DUSL</w:t>
      </w:r>
      <w:r w:rsidR="00AA7CAA" w:rsidRPr="00AA7CAA">
        <w:t xml:space="preserve"> </w:t>
      </w:r>
      <w:r w:rsidRPr="00AA7CAA">
        <w:t>podle</w:t>
      </w:r>
      <w:r>
        <w:t xml:space="preserve"> členění na základní a dodatečné služby</w:t>
      </w:r>
      <w:r w:rsidR="005906A3">
        <w:t xml:space="preserve"> </w:t>
      </w:r>
      <w:r w:rsidR="005808E8">
        <w:t>a zhotovení</w:t>
      </w:r>
      <w:r w:rsidR="00DB6E4E">
        <w:t xml:space="preserve"> </w:t>
      </w:r>
      <w:r w:rsidR="00595F35">
        <w:t xml:space="preserve">podrobného </w:t>
      </w:r>
      <w:r w:rsidR="008514DD">
        <w:t>IGP</w:t>
      </w:r>
      <w:r w:rsidR="00334819">
        <w:t xml:space="preserve"> (jako součásti dodatečných služeb)</w:t>
      </w:r>
      <w:r w:rsidR="003378A7">
        <w:t xml:space="preserve">, Cenu za výkon Dozoru projektanta, </w:t>
      </w:r>
      <w:r w:rsidR="003378A7" w:rsidRPr="00AA4EEF">
        <w:t xml:space="preserve">dále Cenu Díla včetně členění na </w:t>
      </w:r>
      <w:r w:rsidR="003378A7">
        <w:t>C</w:t>
      </w:r>
      <w:r w:rsidR="003378A7" w:rsidRPr="00AA4EEF">
        <w:t xml:space="preserve">enu za </w:t>
      </w:r>
      <w:r w:rsidR="003378A7" w:rsidRPr="00AA7CAA">
        <w:t>zpracování DUSL</w:t>
      </w:r>
      <w:r w:rsidR="00B4534F">
        <w:t xml:space="preserve"> a </w:t>
      </w:r>
      <w:r w:rsidR="00334819">
        <w:t xml:space="preserve">zhotovení </w:t>
      </w:r>
      <w:r w:rsidR="00B4534F">
        <w:t>podrobného</w:t>
      </w:r>
      <w:r w:rsidR="008514DD">
        <w:t xml:space="preserve"> </w:t>
      </w:r>
      <w:r w:rsidR="00B4534F">
        <w:t xml:space="preserve">IGP </w:t>
      </w:r>
      <w:r w:rsidR="003378A7" w:rsidRPr="00AA7CAA">
        <w:t>a Cenu</w:t>
      </w:r>
      <w:r w:rsidR="003378A7">
        <w:t xml:space="preserve"> za výkon Dozoru projektanta</w:t>
      </w:r>
      <w:r w:rsidR="00AA4EEF">
        <w:t xml:space="preserve"> </w:t>
      </w:r>
      <w:r>
        <w:t xml:space="preserve">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3378A7">
        <w:t>Cena za výkon Dozoru projektanta je tvořena násobkem jednotkové ceny (tj. průměrné hodinové sazby za výkon Dozoru projektanta) a v Příloze č. 4 závazného vzoru smlouvy dodavatelem 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78258511"/>
      <w:r>
        <w:lastRenderedPageBreak/>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78258512"/>
      <w:r>
        <w:t>OBSAH</w:t>
      </w:r>
      <w:r w:rsidR="00845C50">
        <w:t xml:space="preserve"> a </w:t>
      </w:r>
      <w:r>
        <w:t>PODÁVÁNÍ NABÍDEK</w:t>
      </w:r>
      <w:bookmarkEnd w:id="15"/>
    </w:p>
    <w:p w14:paraId="0A5F1E66" w14:textId="14C7D358"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8B75C5" w:rsidRPr="008B75C5">
        <w:t xml:space="preserve"> </w:t>
      </w:r>
      <w:r w:rsidR="008B75C5">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7D2DA2B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5F4DDE">
        <w:t>1</w:t>
      </w:r>
      <w:r w:rsidR="003616E0" w:rsidRPr="00163717">
        <w:t xml:space="preserve"> odst. 2 a 3 </w:t>
      </w:r>
      <w:proofErr w:type="spellStart"/>
      <w:r w:rsidR="003616E0" w:rsidRPr="00163717">
        <w:t>vyhl</w:t>
      </w:r>
      <w:proofErr w:type="spellEnd"/>
      <w:r w:rsidR="003616E0" w:rsidRPr="00163717">
        <w:t xml:space="preserve">. č. </w:t>
      </w:r>
      <w:r w:rsidR="005F4DDE">
        <w:t>345</w:t>
      </w:r>
      <w:r w:rsidR="003616E0" w:rsidRPr="00163717">
        <w:t>/20</w:t>
      </w:r>
      <w:r w:rsidR="005F4DDE">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lastRenderedPageBreak/>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40F6BFE6" w:rsidR="009119DE" w:rsidRDefault="009119DE" w:rsidP="00F348C0">
      <w:pPr>
        <w:pStyle w:val="Odrka1-1"/>
      </w:pPr>
      <w:r w:rsidRPr="00010882">
        <w:rPr>
          <w:lang w:eastAsia="cs-CZ"/>
        </w:rPr>
        <w:t xml:space="preserve">Čestné prohlášení o splnění podmínek v souvislosti </w:t>
      </w:r>
      <w:r w:rsidR="004F74D8">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78258513"/>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0F0D204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3632FF">
        <w:t xml:space="preserve">součet </w:t>
      </w:r>
      <w:r>
        <w:t>Cen</w:t>
      </w:r>
      <w:r w:rsidR="003632FF">
        <w:t>y</w:t>
      </w:r>
      <w:r>
        <w:t xml:space="preserve"> za </w:t>
      </w:r>
      <w:r w:rsidRPr="00AA7CAA">
        <w:t xml:space="preserve">zpracování </w:t>
      </w:r>
      <w:r w:rsidR="00381906" w:rsidRPr="00AA7CAA">
        <w:t>DUSL</w:t>
      </w:r>
      <w:r w:rsidR="005906A3">
        <w:t xml:space="preserve"> a </w:t>
      </w:r>
      <w:r w:rsidR="00334819">
        <w:t xml:space="preserve">zhotovení </w:t>
      </w:r>
      <w:r w:rsidR="00B650D9">
        <w:t>podrobného IGP</w:t>
      </w:r>
      <w:r w:rsidR="00AA7CAA">
        <w:t xml:space="preserve"> </w:t>
      </w:r>
      <w:r>
        <w:t>bez DPH</w:t>
      </w:r>
      <w:r w:rsidR="00902DA2">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78258514"/>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78258515"/>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78258516"/>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78258517"/>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2C9C652A"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3632FF">
        <w:t xml:space="preserve">součet </w:t>
      </w:r>
      <w:r>
        <w:t>Cen</w:t>
      </w:r>
      <w:r w:rsidR="003632FF">
        <w:t>y</w:t>
      </w:r>
      <w:r>
        <w:t xml:space="preserve"> za </w:t>
      </w:r>
      <w:r w:rsidRPr="00AA7CAA">
        <w:t xml:space="preserve">zpracování </w:t>
      </w:r>
      <w:r w:rsidR="00381906" w:rsidRPr="00AA7CAA">
        <w:t>DUSL</w:t>
      </w:r>
      <w:r w:rsidR="00AA7CAA" w:rsidRPr="00AA7CAA">
        <w:t xml:space="preserve"> </w:t>
      </w:r>
      <w:r w:rsidR="005906A3">
        <w:t xml:space="preserve">a </w:t>
      </w:r>
      <w:r w:rsidR="00AE0C6A">
        <w:t xml:space="preserve">zhotovení </w:t>
      </w:r>
      <w:r w:rsidR="005906A3">
        <w:t xml:space="preserve">podrobného IGP </w:t>
      </w:r>
      <w:r w:rsidRPr="00AA7CAA">
        <w:t>bez</w:t>
      </w:r>
      <w:r>
        <w:t xml:space="preserve"> DPH</w:t>
      </w:r>
      <w:r w:rsidR="00902DA2">
        <w:t xml:space="preserve"> a Ceny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w:t>
      </w:r>
      <w:r w:rsidR="000B17EE" w:rsidRPr="001A3F53">
        <w:lastRenderedPageBreak/>
        <w:t>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29D588D0" w:rsidR="00B77110" w:rsidRPr="00B77110" w:rsidRDefault="00AA7CAA"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týmu </w:t>
            </w:r>
            <w:r w:rsidRPr="00ED34EC">
              <w:t>nebo zástupce vedoucího týmu</w:t>
            </w:r>
            <w:r w:rsidRPr="00ED34E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Pr="009B303B">
              <w:rPr>
                <w:rFonts w:cs="Arial"/>
                <w:b/>
              </w:rPr>
              <w:t>1</w:t>
            </w:r>
            <w:r w:rsidR="009937B8">
              <w:rPr>
                <w:rFonts w:cs="Arial"/>
                <w:b/>
              </w:rPr>
              <w:t>0</w:t>
            </w:r>
            <w:r w:rsidRPr="009B303B">
              <w:rPr>
                <w:rFonts w:cs="Arial"/>
                <w:b/>
              </w:rPr>
              <w:t xml:space="preserve"> mil.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B77110" w:rsidRDefault="00B77110" w:rsidP="00631EAA">
            <w:pPr>
              <w:rPr>
                <w:rFonts w:cs="Arial"/>
                <w:bCs/>
              </w:rPr>
            </w:pPr>
            <w:r w:rsidRPr="00AA7CA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757841A9" w:rsidR="00B77110" w:rsidRPr="00B77110" w:rsidRDefault="00AA7CAA"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(železniční svršek a spodek) ve funkci </w:t>
            </w:r>
            <w:r w:rsidRPr="00B77110">
              <w:rPr>
                <w:rFonts w:cs="Arial"/>
                <w:bCs/>
              </w:rPr>
              <w:t xml:space="preserve">specialisty </w:t>
            </w:r>
            <w:r>
              <w:rPr>
                <w:rFonts w:cs="Arial"/>
                <w:bCs/>
              </w:rPr>
              <w:t>nebo odpovědného projektanta</w:t>
            </w:r>
            <w:r w:rsidR="00F31C0C">
              <w:rPr>
                <w:rFonts w:cs="Arial"/>
                <w:bCs/>
              </w:rPr>
              <w:t>,</w:t>
            </w:r>
            <w:r w:rsidRPr="00B77110">
              <w:rPr>
                <w:rFonts w:cs="Arial"/>
                <w:bCs/>
              </w:rPr>
              <w:t xml:space="preserve"> </w:t>
            </w:r>
            <w:r>
              <w:rPr>
                <w:rFonts w:cs="Arial"/>
                <w:bCs/>
              </w:rPr>
              <w:t xml:space="preserve">s hodnotou </w:t>
            </w:r>
            <w:r w:rsidR="0022553B">
              <w:rPr>
                <w:rFonts w:cs="Arial"/>
                <w:bCs/>
              </w:rPr>
              <w:t>projektových prací</w:t>
            </w:r>
            <w:r>
              <w:rPr>
                <w:rFonts w:cs="Arial"/>
                <w:bCs/>
              </w:rPr>
              <w:t xml:space="preserve"> ve výši </w:t>
            </w:r>
            <w:r w:rsidRPr="00B77110">
              <w:rPr>
                <w:rFonts w:cs="Arial"/>
                <w:bCs/>
              </w:rPr>
              <w:t xml:space="preserve">nejméně </w:t>
            </w:r>
            <w:r w:rsidRPr="009B303B">
              <w:rPr>
                <w:rFonts w:cs="Arial"/>
                <w:b/>
              </w:rPr>
              <w:t>1</w:t>
            </w:r>
            <w:r w:rsidR="009937B8">
              <w:rPr>
                <w:rFonts w:cs="Arial"/>
                <w:b/>
              </w:rPr>
              <w:t>0</w:t>
            </w:r>
            <w:r w:rsidRPr="009B303B">
              <w:rPr>
                <w:rFonts w:cs="Arial"/>
                <w:b/>
              </w:rPr>
              <w:t xml:space="preserve"> mil. Kč bez DPH</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r w:rsidR="00BF7807">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7EE760F6"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2339538F" w:rsidR="00B77110" w:rsidRPr="00B77110" w:rsidRDefault="00B77110" w:rsidP="00A373A7">
            <w:pPr>
              <w:rPr>
                <w:rFonts w:cs="Arial"/>
                <w:bCs/>
              </w:rPr>
            </w:pPr>
            <w:r w:rsidRPr="00B77110">
              <w:rPr>
                <w:rFonts w:cs="Arial"/>
                <w:bCs/>
              </w:rPr>
              <w:t xml:space="preserve"> </w:t>
            </w:r>
            <w:r w:rsidR="00A373A7">
              <w:rPr>
                <w:rFonts w:cs="Arial"/>
                <w:bCs/>
              </w:rPr>
              <w:t>3</w:t>
            </w:r>
          </w:p>
        </w:tc>
      </w:tr>
      <w:tr w:rsidR="00AA7CAA" w:rsidRPr="00465F4C" w14:paraId="28085FE8" w14:textId="77777777" w:rsidTr="008408B4">
        <w:trPr>
          <w:trHeight w:val="1210"/>
        </w:trPr>
        <w:tc>
          <w:tcPr>
            <w:tcW w:w="1843" w:type="dxa"/>
            <w:tcBorders>
              <w:top w:val="single" w:sz="4" w:space="0" w:color="auto"/>
              <w:left w:val="single" w:sz="4" w:space="0" w:color="auto"/>
              <w:bottom w:val="single" w:sz="4" w:space="0" w:color="auto"/>
              <w:right w:val="single" w:sz="4" w:space="0" w:color="auto"/>
            </w:tcBorders>
          </w:tcPr>
          <w:p w14:paraId="61A16C1C" w14:textId="77777777" w:rsidR="00AA7CAA" w:rsidRPr="00B77110" w:rsidRDefault="00AA7CAA" w:rsidP="00AA7CAA">
            <w:pPr>
              <w:rPr>
                <w:rFonts w:cs="Arial"/>
                <w:bCs/>
              </w:rPr>
            </w:pPr>
            <w:r w:rsidRPr="00AA7CAA">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BD635D" w14:textId="29FAF8A4" w:rsidR="00AA7CAA" w:rsidRPr="00B77110" w:rsidRDefault="00AA7CAA" w:rsidP="00AA7CAA">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nebo odpovědného projektanta</w:t>
            </w:r>
            <w:r w:rsidR="00F31C0C">
              <w:rPr>
                <w:rFonts w:cs="Arial"/>
                <w:bCs/>
              </w:rPr>
              <w:t>,</w:t>
            </w:r>
            <w:r w:rsidRPr="00B77110">
              <w:rPr>
                <w:rFonts w:cs="Arial"/>
                <w:bCs/>
              </w:rPr>
              <w:t xml:space="preserve"> </w:t>
            </w:r>
            <w:r w:rsidR="0022553B">
              <w:rPr>
                <w:rFonts w:cs="Arial"/>
                <w:bCs/>
              </w:rPr>
              <w:lastRenderedPageBreak/>
              <w:t xml:space="preserve">s hodnotou projektových prací ve výši </w:t>
            </w:r>
            <w:r w:rsidR="0022553B" w:rsidRPr="00B77110">
              <w:rPr>
                <w:rFonts w:cs="Arial"/>
                <w:bCs/>
              </w:rPr>
              <w:t xml:space="preserve">nejméně </w:t>
            </w:r>
            <w:r w:rsidR="0022553B" w:rsidRPr="009B303B">
              <w:rPr>
                <w:rFonts w:cs="Arial"/>
                <w:b/>
              </w:rPr>
              <w:t>1</w:t>
            </w:r>
            <w:r w:rsidR="009937B8">
              <w:rPr>
                <w:rFonts w:cs="Arial"/>
                <w:b/>
              </w:rPr>
              <w:t>0</w:t>
            </w:r>
            <w:r w:rsidR="0022553B" w:rsidRPr="009B303B">
              <w:rPr>
                <w:rFonts w:cs="Arial"/>
                <w:b/>
              </w:rPr>
              <w:t xml:space="preserve"> mil. Kč bez DPH</w:t>
            </w:r>
            <w:r w:rsidR="0022553B" w:rsidRPr="00B77110">
              <w:rPr>
                <w:rFonts w:cs="Arial"/>
                <w:bCs/>
              </w:rPr>
              <w:t xml:space="preserve"> Kč bez DPH </w:t>
            </w:r>
            <w:r w:rsidR="0022553B">
              <w:rPr>
                <w:rFonts w:cs="Arial"/>
                <w:bCs/>
              </w:rPr>
              <w:t xml:space="preserve">a </w:t>
            </w:r>
            <w:r w:rsidR="0022553B" w:rsidRPr="00B77110">
              <w:rPr>
                <w:rFonts w:cs="Arial"/>
                <w:bCs/>
              </w:rPr>
              <w:t>dokončené v posledních 8 letech před zahájením zadávacího řízení</w:t>
            </w:r>
            <w:r w:rsidR="0022553B">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4E3F27A0" w14:textId="77777777" w:rsidR="00AA7CAA" w:rsidRDefault="00AA7CAA" w:rsidP="00AA7CAA">
            <w:pPr>
              <w:rPr>
                <w:rFonts w:cs="Arial"/>
                <w:bCs/>
              </w:rPr>
            </w:pPr>
          </w:p>
          <w:p w14:paraId="425D457C" w14:textId="77777777" w:rsidR="00AA7CAA" w:rsidRDefault="00AA7CAA" w:rsidP="00AA7CAA">
            <w:pPr>
              <w:rPr>
                <w:rFonts w:cs="Arial"/>
                <w:bCs/>
              </w:rPr>
            </w:pPr>
          </w:p>
          <w:p w14:paraId="64999D8E" w14:textId="23D87716" w:rsidR="00AA7CAA" w:rsidRPr="00B77110" w:rsidRDefault="00AA7CAA" w:rsidP="00AA7C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6955AC" w14:textId="6B28D8E1" w:rsidR="00AA7CAA" w:rsidRPr="00B77110" w:rsidRDefault="00AA7CAA" w:rsidP="00AA7CAA">
            <w:pPr>
              <w:rPr>
                <w:rFonts w:cs="Arial"/>
                <w:bCs/>
              </w:rPr>
            </w:pPr>
            <w:r>
              <w:rPr>
                <w:rFonts w:cs="Arial"/>
                <w:bCs/>
              </w:rPr>
              <w:lastRenderedPageBreak/>
              <w:t>3</w:t>
            </w:r>
          </w:p>
        </w:tc>
      </w:tr>
      <w:tr w:rsidR="002B652C" w:rsidRPr="00465F4C" w14:paraId="56BA4F96" w14:textId="77777777" w:rsidTr="008408B4">
        <w:trPr>
          <w:trHeight w:val="1210"/>
        </w:trPr>
        <w:tc>
          <w:tcPr>
            <w:tcW w:w="1843" w:type="dxa"/>
            <w:tcBorders>
              <w:top w:val="single" w:sz="4" w:space="0" w:color="auto"/>
              <w:left w:val="single" w:sz="4" w:space="0" w:color="auto"/>
              <w:bottom w:val="single" w:sz="4" w:space="0" w:color="auto"/>
              <w:right w:val="single" w:sz="4" w:space="0" w:color="auto"/>
            </w:tcBorders>
          </w:tcPr>
          <w:p w14:paraId="6560FCB6" w14:textId="6D93B8C1" w:rsidR="002B652C" w:rsidRPr="00AA7CAA" w:rsidRDefault="002B652C" w:rsidP="002B652C">
            <w:pPr>
              <w:rPr>
                <w:rFonts w:cs="Arial"/>
                <w:bCs/>
              </w:rPr>
            </w:pPr>
            <w:r w:rsidRPr="00AA7CAA">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4CBAC08" w14:textId="4C7B51E1" w:rsidR="0022553B" w:rsidRPr="00B77110" w:rsidRDefault="002B652C" w:rsidP="0022553B">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(tunelové stavby) ve funkci </w:t>
            </w:r>
            <w:r w:rsidRPr="00B77110">
              <w:rPr>
                <w:rFonts w:cs="Arial"/>
                <w:bCs/>
              </w:rPr>
              <w:t xml:space="preserve">specialisty </w:t>
            </w:r>
            <w:r>
              <w:rPr>
                <w:rFonts w:cs="Arial"/>
                <w:bCs/>
              </w:rPr>
              <w:t>nebo odpovědného projektanta</w:t>
            </w:r>
            <w:r w:rsidR="00F31C0C">
              <w:rPr>
                <w:rFonts w:cs="Arial"/>
                <w:bCs/>
              </w:rPr>
              <w:t>,</w:t>
            </w:r>
            <w:r w:rsidRPr="00B77110">
              <w:rPr>
                <w:rFonts w:cs="Arial"/>
                <w:bCs/>
              </w:rPr>
              <w:t xml:space="preserve"> </w:t>
            </w:r>
            <w:r w:rsidR="0022553B">
              <w:rPr>
                <w:rFonts w:cs="Arial"/>
                <w:bCs/>
              </w:rPr>
              <w:t xml:space="preserve">s hodnotou projektových prací ve výši </w:t>
            </w:r>
            <w:r w:rsidR="0022553B" w:rsidRPr="00B77110">
              <w:rPr>
                <w:rFonts w:cs="Arial"/>
                <w:bCs/>
              </w:rPr>
              <w:t xml:space="preserve">nejméně </w:t>
            </w:r>
            <w:r w:rsidR="0022553B" w:rsidRPr="009B303B">
              <w:rPr>
                <w:rFonts w:cs="Arial"/>
                <w:b/>
              </w:rPr>
              <w:t>1</w:t>
            </w:r>
            <w:r w:rsidR="009937B8">
              <w:rPr>
                <w:rFonts w:cs="Arial"/>
                <w:b/>
              </w:rPr>
              <w:t>0</w:t>
            </w:r>
            <w:r w:rsidR="0022553B" w:rsidRPr="009B303B">
              <w:rPr>
                <w:rFonts w:cs="Arial"/>
                <w:b/>
              </w:rPr>
              <w:t xml:space="preserve"> mil. Kč bez DPH</w:t>
            </w:r>
            <w:r w:rsidR="0022553B" w:rsidRPr="00B77110">
              <w:rPr>
                <w:rFonts w:cs="Arial"/>
                <w:bCs/>
              </w:rPr>
              <w:t xml:space="preserve"> Kč bez DPH </w:t>
            </w:r>
            <w:r w:rsidR="0022553B">
              <w:rPr>
                <w:rFonts w:cs="Arial"/>
                <w:bCs/>
              </w:rPr>
              <w:t xml:space="preserve">a </w:t>
            </w:r>
            <w:r w:rsidR="0022553B" w:rsidRPr="00B77110">
              <w:rPr>
                <w:rFonts w:cs="Arial"/>
                <w:bCs/>
              </w:rPr>
              <w:t>dokončené v posledních 8 letech před zahájením zadávacího řízení</w:t>
            </w:r>
            <w:r w:rsidR="0022553B">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10B3BA3F" w14:textId="77777777" w:rsidR="002B652C" w:rsidRDefault="002B652C" w:rsidP="002B652C">
            <w:pPr>
              <w:rPr>
                <w:rFonts w:cs="Arial"/>
                <w:bCs/>
              </w:rPr>
            </w:pPr>
          </w:p>
          <w:p w14:paraId="59FCC3C6" w14:textId="77777777" w:rsidR="002B652C" w:rsidRDefault="002B652C" w:rsidP="002B652C">
            <w:pPr>
              <w:rPr>
                <w:rFonts w:cs="Arial"/>
                <w:bCs/>
              </w:rPr>
            </w:pPr>
          </w:p>
          <w:p w14:paraId="2493878C" w14:textId="50EF684F" w:rsidR="002B652C" w:rsidRDefault="002B652C" w:rsidP="002B652C">
            <w:pPr>
              <w:rPr>
                <w:rFonts w:cs="Arial"/>
                <w:bCs/>
              </w:rPr>
            </w:pPr>
            <w:r>
              <w:rPr>
                <w:rFonts w:cs="Arial"/>
                <w:bCs/>
              </w:rPr>
              <w:t>2</w:t>
            </w:r>
            <w:r w:rsidRPr="00B77110">
              <w:rPr>
                <w:rFonts w:cs="Arial"/>
                <w:bCs/>
              </w:rPr>
              <w:t xml:space="preserve"> bod</w:t>
            </w:r>
            <w:r>
              <w:rPr>
                <w:rFonts w:cs="Arial"/>
                <w:bCs/>
              </w:rPr>
              <w:t>y</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AC3DB21" w14:textId="0B816F53" w:rsidR="002B652C" w:rsidRDefault="002B652C" w:rsidP="002B652C">
            <w:pPr>
              <w:rPr>
                <w:rFonts w:cs="Arial"/>
                <w:bCs/>
              </w:rPr>
            </w:pPr>
            <w:r>
              <w:rPr>
                <w:rFonts w:cs="Arial"/>
                <w:bCs/>
              </w:rPr>
              <w:t>6</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19B8ED6E" w:rsidR="00B77110" w:rsidRDefault="00B77110" w:rsidP="00B77110">
      <w:pPr>
        <w:pStyle w:val="Text1-1"/>
        <w:numPr>
          <w:ilvl w:val="0"/>
          <w:numId w:val="0"/>
        </w:numPr>
        <w:ind w:left="737"/>
      </w:pPr>
      <w:r>
        <w:t>Dodavatel může u každé funkce člena odborného personálu dodavatele</w:t>
      </w:r>
      <w:r w:rsidRPr="008408B4">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A334949"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w:t>
      </w:r>
      <w:r w:rsidRPr="004B6506">
        <w:rPr>
          <w:rFonts w:cs="Arial"/>
          <w:bCs/>
        </w:rPr>
        <w:lastRenderedPageBreak/>
        <w:t xml:space="preserve">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lastRenderedPageBreak/>
        <w:t>Pro odstranění pochybností zadavatel k výše uvedenému upřesňuje, že:</w:t>
      </w:r>
    </w:p>
    <w:p w14:paraId="2DE596FB" w14:textId="51038B58"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8B75C5" w:rsidRPr="008B75C5">
        <w:t xml:space="preserve"> </w:t>
      </w:r>
      <w:r w:rsidR="008B75C5" w:rsidRPr="00782576">
        <w:t xml:space="preserve">posouzení shody nebo vhodnosti pro použití prvku interoperability </w:t>
      </w:r>
      <w:r w:rsidR="008B75C5">
        <w:t xml:space="preserve">či </w:t>
      </w:r>
      <w:r w:rsidR="008B75C5" w:rsidRPr="00782576">
        <w:t>ES prohlášení o ověření subsystému</w:t>
      </w:r>
      <w:r>
        <w:t>, zpracování nákladů stavby, zpracování v režimu BIM;</w:t>
      </w:r>
    </w:p>
    <w:p w14:paraId="272A9BDC" w14:textId="1521AE4F"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8B75C5">
        <w:t xml:space="preserve">záměru (povolení </w:t>
      </w:r>
      <w:r w:rsidR="00381906">
        <w:t>stavby</w:t>
      </w:r>
      <w:r w:rsidR="008B75C5">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proofErr w:type="gramStart"/>
      <w:r>
        <w:t>dodavatel  předložil</w:t>
      </w:r>
      <w:proofErr w:type="gramEnd"/>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w:t>
      </w:r>
      <w:r>
        <w:lastRenderedPageBreak/>
        <w:t>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78258518"/>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78258519"/>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w:t>
      </w:r>
      <w:r w:rsidRPr="00C524D1">
        <w:lastRenderedPageBreak/>
        <w:t>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3047AEE7"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technických zařízeních dle vyhlášky č. 50/1978 Sb., o odborné způsobilosti v elektrotechnice, ve znění pozdějších předpisů, § 10 požadovaná kvalifikace - Pracovníci pro samostatné projektování a pracovníci pro řízení projektování</w:t>
      </w:r>
      <w:r w:rsidR="009B311B">
        <w:t>.</w:t>
      </w:r>
      <w:r>
        <w:t xml:space="preserve"> </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lastRenderedPageBreak/>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490DA211"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9B311B">
        <w:t>čl. 8.9 těchto</w:t>
      </w:r>
      <w:r>
        <w:t xml:space="preserve"> Pokynů ve vztahu k této jiné osobě.</w:t>
      </w:r>
    </w:p>
    <w:p w14:paraId="6479CE3D" w14:textId="77777777" w:rsidR="0035531B" w:rsidRDefault="0035531B" w:rsidP="00B77C6D">
      <w:pPr>
        <w:pStyle w:val="Nadpis1-1"/>
      </w:pPr>
      <w:bookmarkStart w:id="23" w:name="_Toc178258520"/>
      <w:r>
        <w:lastRenderedPageBreak/>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8ABADA1" w14:textId="77777777" w:rsidR="008E095C" w:rsidRDefault="008E095C" w:rsidP="008E095C">
      <w:pPr>
        <w:pStyle w:val="Text1-1"/>
        <w:numPr>
          <w:ilvl w:val="0"/>
          <w:numId w:val="0"/>
        </w:numPr>
        <w:ind w:left="737"/>
      </w:pPr>
    </w:p>
    <w:p w14:paraId="71F4DB90" w14:textId="77777777" w:rsidR="0035531B" w:rsidRDefault="0035531B" w:rsidP="00564DDD">
      <w:pPr>
        <w:pStyle w:val="Nadpis1-1"/>
      </w:pPr>
      <w:bookmarkStart w:id="24" w:name="_Toc178258521"/>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0615572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B311B" w:rsidRPr="009B311B">
        <w:rPr>
          <w:b/>
          <w:bCs/>
        </w:rPr>
        <w:t>500 000,-</w:t>
      </w:r>
      <w:r w:rsidR="009B311B">
        <w:t xml:space="preserve"> </w:t>
      </w:r>
      <w:r w:rsidRPr="00B035B6">
        <w:rPr>
          <w:b/>
        </w:rPr>
        <w:t xml:space="preserve">Kč </w:t>
      </w:r>
      <w:r>
        <w:t xml:space="preserve">(slovy: </w:t>
      </w:r>
      <w:r w:rsidR="009B311B">
        <w:t>pět set tisíc korun českých</w:t>
      </w:r>
      <w:r>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0478EDD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9B311B">
        <w:t>č.ú</w:t>
      </w:r>
      <w:proofErr w:type="spellEnd"/>
      <w:r w:rsidR="009B311B">
        <w:t xml:space="preserve">. 30007-22307011/0710, Česká národní banka se sídlem Na Příkopě 28, 115 03 Praha 1, variabilní symbol </w:t>
      </w:r>
      <w:r w:rsidR="009B311B" w:rsidRPr="009B311B">
        <w:rPr>
          <w:b/>
          <w:bCs/>
        </w:rPr>
        <w:t>5213510011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78258522"/>
      <w:r>
        <w:lastRenderedPageBreak/>
        <w:t>SOCIÁLNĚ A ENVIRO</w:t>
      </w:r>
      <w:r w:rsidR="003F4C40">
        <w:t>N</w:t>
      </w:r>
      <w:r>
        <w:t>MENTÁLNĚ ODPOVĚDNÉ ZADÁVÁNÍ, INOVACE</w:t>
      </w:r>
      <w:bookmarkEnd w:id="25"/>
      <w:bookmarkEnd w:id="26"/>
      <w:bookmarkEnd w:id="27"/>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6B3759AD" w:rsidR="00617041" w:rsidRDefault="00617041" w:rsidP="009621CD">
      <w:pPr>
        <w:pStyle w:val="Odrka1-1"/>
      </w:pPr>
      <w:r>
        <w:t>studentské</w:t>
      </w:r>
      <w:r w:rsidR="00164B08">
        <w:t xml:space="preserve"> exkurze</w:t>
      </w:r>
      <w:r w:rsidR="009B311B">
        <w:t>.</w:t>
      </w:r>
    </w:p>
    <w:p w14:paraId="07597B07" w14:textId="4515FE87" w:rsid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B311B">
        <w:t xml:space="preserve">článku </w:t>
      </w:r>
      <w:r w:rsidR="009B311B" w:rsidRPr="009B311B">
        <w:t>4.7 závazného</w:t>
      </w:r>
      <w:r>
        <w:t xml:space="preserve"> vzoru smlouvy, který je dílem 2 zadávací dokumentace.</w:t>
      </w:r>
    </w:p>
    <w:p w14:paraId="3443CA35" w14:textId="77777777" w:rsidR="008E095C" w:rsidRPr="00617041" w:rsidRDefault="008E095C" w:rsidP="008E095C">
      <w:pPr>
        <w:pStyle w:val="Text1-1"/>
        <w:numPr>
          <w:ilvl w:val="0"/>
          <w:numId w:val="0"/>
        </w:numPr>
        <w:ind w:left="737"/>
      </w:pP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78258523"/>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C6A7261"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1127E3">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1127E3">
        <w:t xml:space="preserve">; </w:t>
      </w:r>
      <w:r w:rsidR="001127E3">
        <w:rPr>
          <w:rStyle w:val="normaltextrun"/>
          <w:rFonts w:ascii="Verdana" w:hAnsi="Verdana"/>
          <w:shd w:val="clear" w:color="auto" w:fill="FFFFFF"/>
        </w:rPr>
        <w:t xml:space="preserve">dle čl. 2 </w:t>
      </w:r>
      <w:r w:rsidR="001127E3">
        <w:rPr>
          <w:rStyle w:val="normaltextrun"/>
          <w:rFonts w:ascii="Verdana" w:hAnsi="Verdana"/>
          <w:bCs/>
          <w:shd w:val="clear" w:color="auto" w:fill="FFFFFF"/>
        </w:rPr>
        <w:t>nařízení Rady (ES) č. 765/2006</w:t>
      </w:r>
      <w:r w:rsidR="001127E3">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127E3">
        <w:rPr>
          <w:rStyle w:val="normaltextrun"/>
          <w:rFonts w:ascii="Verdana" w:hAnsi="Verdana"/>
          <w:bdr w:val="none" w:sz="0" w:space="0" w:color="auto" w:frame="1"/>
        </w:rPr>
        <w:t xml:space="preserve">dle čl. 2 </w:t>
      </w:r>
      <w:r w:rsidR="001127E3">
        <w:rPr>
          <w:rStyle w:val="normaltextrun"/>
          <w:rFonts w:ascii="Verdana" w:hAnsi="Verdana"/>
          <w:bCs/>
          <w:bdr w:val="none" w:sz="0" w:space="0" w:color="auto" w:frame="1"/>
        </w:rPr>
        <w:t>nařízení Rady (EU) č. 208/2014</w:t>
      </w:r>
      <w:r w:rsidR="001127E3">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127E3">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19DD4DBD" w14:textId="77777777" w:rsidR="008E095C" w:rsidRPr="0051049A" w:rsidRDefault="008E095C" w:rsidP="008E095C">
      <w:pPr>
        <w:pStyle w:val="Text1-1"/>
        <w:numPr>
          <w:ilvl w:val="0"/>
          <w:numId w:val="0"/>
        </w:numPr>
        <w:ind w:left="737"/>
      </w:pPr>
    </w:p>
    <w:p w14:paraId="0ED17DC8" w14:textId="1DC9DAD2" w:rsidR="0035531B" w:rsidRDefault="0035531B" w:rsidP="00564DDD">
      <w:pPr>
        <w:pStyle w:val="Nadpis1-1"/>
      </w:pPr>
      <w:bookmarkStart w:id="32" w:name="_Toc178258524"/>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5E565A" w:rsidR="001F1BFA" w:rsidRDefault="001F1BFA" w:rsidP="001F1BFA">
      <w:pPr>
        <w:pStyle w:val="Textbezslovn"/>
        <w:tabs>
          <w:tab w:val="left" w:pos="2127"/>
        </w:tabs>
        <w:spacing w:after="0"/>
        <w:ind w:left="2127" w:hanging="1390"/>
      </w:pPr>
      <w:r>
        <w:lastRenderedPageBreak/>
        <w:t>Příloha č. 10</w:t>
      </w:r>
      <w:r>
        <w:tab/>
      </w:r>
      <w:r w:rsidRPr="00010882">
        <w:rPr>
          <w:lang w:eastAsia="cs-CZ"/>
        </w:rPr>
        <w:t xml:space="preserve">Čestné prohlášení o splnění podmínek v souvislosti </w:t>
      </w:r>
      <w:r w:rsidR="004F74D8">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6E0B9DB6" w14:textId="29CAE37A" w:rsidR="000C3384" w:rsidRDefault="0035531B" w:rsidP="00A71762">
      <w:pPr>
        <w:pStyle w:val="Textbezslovn"/>
        <w:spacing w:after="0"/>
        <w:rPr>
          <w:rFonts w:asciiTheme="majorHAnsi" w:hAnsiTheme="majorHAnsi"/>
          <w:b/>
          <w:caps/>
          <w:sz w:val="22"/>
        </w:rPr>
      </w:pPr>
      <w:r>
        <w:t>Správa železni</w:t>
      </w:r>
      <w:r w:rsidR="00040961">
        <w:t>c</w:t>
      </w:r>
      <w:r>
        <w:t>,</w:t>
      </w:r>
      <w:r w:rsidR="00CE7DE6">
        <w:t xml:space="preserve"> </w:t>
      </w:r>
      <w:r>
        <w:t>státní organizace</w:t>
      </w:r>
      <w:r w:rsidR="000C3384">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6908F510" w:rsidR="0035531B" w:rsidRDefault="003E60A9" w:rsidP="003E60A9">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650B9C8E" w14:textId="34F5EDC6" w:rsidR="006A540D" w:rsidRDefault="006A540D" w:rsidP="006A540D">
      <w:pPr>
        <w:pStyle w:val="Textbezslovn"/>
        <w:ind w:left="0"/>
      </w:pPr>
      <w:r w:rsidRPr="006A6AF2">
        <w:t xml:space="preserve">Řádně jsme se seznámili se zněním zadávacích podmínek veřejné zakázky s názvem </w:t>
      </w:r>
      <w:r w:rsidR="009B311B">
        <w:t>„</w:t>
      </w:r>
      <w:r w:rsidR="009B311B">
        <w:rPr>
          <w:b/>
        </w:rPr>
        <w:t xml:space="preserve">Rekonstrukce </w:t>
      </w:r>
      <w:proofErr w:type="spellStart"/>
      <w:r w:rsidR="009B311B">
        <w:rPr>
          <w:b/>
        </w:rPr>
        <w:t>nelahozeveských</w:t>
      </w:r>
      <w:proofErr w:type="spellEnd"/>
      <w:r w:rsidR="009B311B">
        <w:rPr>
          <w:b/>
        </w:rPr>
        <w:t xml:space="preserve"> tunelů“</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676FECAA"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(HIP)</w:t>
      </w:r>
      <w:r w:rsidR="009B311B">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4BD73489" w:rsidR="00CB00D4" w:rsidRPr="00833899" w:rsidRDefault="00CB00D4" w:rsidP="00843CF2">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843CF2">
              <w:rPr>
                <w:sz w:val="16"/>
                <w:szCs w:val="16"/>
              </w:rPr>
              <w:t>např</w:t>
            </w:r>
            <w:r w:rsidRPr="00543F07">
              <w:rPr>
                <w:sz w:val="16"/>
                <w:szCs w:val="16"/>
              </w:rPr>
              <w:t>. projektových prací</w:t>
            </w:r>
            <w:r>
              <w:rPr>
                <w:sz w:val="16"/>
                <w:szCs w:val="16"/>
              </w:rPr>
              <w:t xml:space="preserve"> spočívajících ve zpracování dokumentace;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B6658A" w14:paraId="2C445F05" w14:textId="77777777" w:rsidTr="00B6658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B6658A" w:rsidRDefault="00CB00D4" w:rsidP="00CB00D4">
            <w:pPr>
              <w:rPr>
                <w:b w:val="0"/>
                <w:sz w:val="16"/>
                <w:szCs w:val="16"/>
              </w:rPr>
            </w:pPr>
            <w:r w:rsidRPr="00B6658A">
              <w:rPr>
                <w:b w:val="0"/>
                <w:sz w:val="16"/>
                <w:szCs w:val="16"/>
              </w:rPr>
              <w:t xml:space="preserve">Vykonávaná funkce/pozice a popis pracovních činností vykonávaných členem odborného </w:t>
            </w:r>
            <w:proofErr w:type="gramStart"/>
            <w:r w:rsidRPr="00B6658A">
              <w:rPr>
                <w:b w:val="0"/>
                <w:sz w:val="16"/>
                <w:szCs w:val="16"/>
              </w:rPr>
              <w:t>personálu - v</w:t>
            </w:r>
            <w:proofErr w:type="gramEnd"/>
            <w:r w:rsidRPr="00B6658A">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B6658A"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rPr>
            </w:pPr>
            <w:r w:rsidRPr="00B6658A">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0DD891E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9B311B">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C3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5B371E30" w14:textId="77777777" w:rsidTr="00C313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00024FC" w14:textId="77777777" w:rsidR="009E003E" w:rsidRPr="0042061D" w:rsidRDefault="009E003E" w:rsidP="00C313BF">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0097D0EF" w14:textId="77777777" w:rsidR="009E003E" w:rsidRPr="0042061D"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0660F606" w:rsidR="001F1BFA" w:rsidRPr="00964860" w:rsidRDefault="001F1BFA" w:rsidP="001F1BFA">
      <w:pPr>
        <w:pStyle w:val="Nadpisbezsl1-2"/>
      </w:pPr>
      <w:r w:rsidRPr="00010882">
        <w:rPr>
          <w:lang w:eastAsia="cs-CZ"/>
        </w:rPr>
        <w:t xml:space="preserve">Čestné prohlášení o splnění podmínek v souvislosti </w:t>
      </w:r>
      <w:r w:rsidR="004F74D8">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277DA417"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B311B" w:rsidRPr="00B5481A">
        <w:rPr>
          <w:rFonts w:eastAsia="Times New Roman" w:cs="Times New Roman"/>
          <w:b/>
          <w:bCs/>
          <w:lang w:eastAsia="cs-CZ"/>
        </w:rPr>
        <w:t xml:space="preserve">„Rekonstrukce </w:t>
      </w:r>
      <w:proofErr w:type="spellStart"/>
      <w:r w:rsidR="009B311B" w:rsidRPr="00B5481A">
        <w:rPr>
          <w:rFonts w:eastAsia="Times New Roman" w:cs="Times New Roman"/>
          <w:b/>
          <w:bCs/>
          <w:lang w:eastAsia="cs-CZ"/>
        </w:rPr>
        <w:t>nelahozeveských</w:t>
      </w:r>
      <w:proofErr w:type="spellEnd"/>
      <w:r w:rsidR="009B311B" w:rsidRPr="00B5481A">
        <w:rPr>
          <w:rFonts w:eastAsia="Times New Roman" w:cs="Times New Roman"/>
          <w:b/>
          <w:bCs/>
          <w:lang w:eastAsia="cs-CZ"/>
        </w:rPr>
        <w:t xml:space="preserve"> tunelů“</w:t>
      </w:r>
      <w:r w:rsidR="009B311B">
        <w:rPr>
          <w:rFonts w:eastAsia="Times New Roman" w:cs="Times New Roman"/>
          <w:b/>
          <w:bCs/>
          <w:lang w:eastAsia="cs-CZ"/>
        </w:rPr>
        <w:t>,</w:t>
      </w:r>
      <w:r w:rsidR="009B311B" w:rsidRPr="00DF0EC8">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FE42042"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BE6094">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0642C191"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0B0E47">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0B0E47">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58052" w14:textId="77777777" w:rsidR="00C11E99" w:rsidRDefault="00C11E99" w:rsidP="00962258">
      <w:pPr>
        <w:spacing w:after="0" w:line="240" w:lineRule="auto"/>
      </w:pPr>
      <w:r>
        <w:separator/>
      </w:r>
    </w:p>
  </w:endnote>
  <w:endnote w:type="continuationSeparator" w:id="0">
    <w:p w14:paraId="67E83DCB" w14:textId="77777777" w:rsidR="00C11E99" w:rsidRDefault="00C11E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7752" w14:paraId="2882F859" w14:textId="77777777" w:rsidTr="00EB46E5">
      <w:tc>
        <w:tcPr>
          <w:tcW w:w="1361" w:type="dxa"/>
          <w:tcMar>
            <w:left w:w="0" w:type="dxa"/>
            <w:right w:w="0" w:type="dxa"/>
          </w:tcMar>
          <w:vAlign w:val="bottom"/>
        </w:tcPr>
        <w:p w14:paraId="39515EC6" w14:textId="584896DA" w:rsidR="00C47752" w:rsidRPr="00B8518B" w:rsidRDefault="00C477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47</w:t>
          </w:r>
          <w:r w:rsidRPr="00B8518B">
            <w:rPr>
              <w:rStyle w:val="slostrnky"/>
            </w:rPr>
            <w:fldChar w:fldCharType="end"/>
          </w:r>
        </w:p>
      </w:tc>
      <w:tc>
        <w:tcPr>
          <w:tcW w:w="284" w:type="dxa"/>
          <w:shd w:val="clear" w:color="auto" w:fill="auto"/>
          <w:tcMar>
            <w:left w:w="0" w:type="dxa"/>
            <w:right w:w="0" w:type="dxa"/>
          </w:tcMar>
        </w:tcPr>
        <w:p w14:paraId="01ADA1E2" w14:textId="77777777" w:rsidR="00C47752" w:rsidRDefault="00C47752" w:rsidP="00B8518B">
          <w:pPr>
            <w:pStyle w:val="Zpat"/>
          </w:pPr>
        </w:p>
      </w:tc>
      <w:tc>
        <w:tcPr>
          <w:tcW w:w="425" w:type="dxa"/>
          <w:shd w:val="clear" w:color="auto" w:fill="auto"/>
          <w:tcMar>
            <w:left w:w="0" w:type="dxa"/>
            <w:right w:w="0" w:type="dxa"/>
          </w:tcMar>
        </w:tcPr>
        <w:p w14:paraId="7D28074E" w14:textId="77777777" w:rsidR="00C47752" w:rsidRDefault="00C47752" w:rsidP="00B8518B">
          <w:pPr>
            <w:pStyle w:val="Zpat"/>
          </w:pPr>
        </w:p>
      </w:tc>
      <w:tc>
        <w:tcPr>
          <w:tcW w:w="8505" w:type="dxa"/>
        </w:tcPr>
        <w:p w14:paraId="125CA437" w14:textId="77777777" w:rsidR="00C47752" w:rsidRDefault="00C47752" w:rsidP="008E2988">
          <w:pPr>
            <w:pStyle w:val="Zpat0"/>
          </w:pPr>
          <w:r w:rsidRPr="008B59FE">
            <w:t xml:space="preserve">„Rekonstrukce </w:t>
          </w:r>
          <w:proofErr w:type="spellStart"/>
          <w:r w:rsidRPr="008B59FE">
            <w:t>nelahozeveských</w:t>
          </w:r>
          <w:proofErr w:type="spellEnd"/>
          <w:r w:rsidRPr="008B59FE">
            <w:t xml:space="preserve"> tunelů“</w:t>
          </w:r>
        </w:p>
        <w:p w14:paraId="28C93AB0" w14:textId="77777777" w:rsidR="00C47752" w:rsidRDefault="00C47752"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C47752" w:rsidRDefault="00C47752" w:rsidP="00392730">
          <w:pPr>
            <w:pStyle w:val="Zpat0"/>
          </w:pPr>
          <w:r>
            <w:t xml:space="preserve">Část 2 – </w:t>
          </w:r>
          <w:r w:rsidRPr="0035531B">
            <w:rPr>
              <w:caps/>
            </w:rPr>
            <w:t>Pokyny pro dodavatele</w:t>
          </w:r>
        </w:p>
        <w:p w14:paraId="23E5232B" w14:textId="77777777" w:rsidR="00C47752" w:rsidRDefault="00C47752" w:rsidP="00392730">
          <w:pPr>
            <w:pStyle w:val="Zpat0"/>
          </w:pPr>
        </w:p>
      </w:tc>
    </w:tr>
  </w:tbl>
  <w:p w14:paraId="437E2C00" w14:textId="77777777" w:rsidR="00C47752" w:rsidRPr="00B8518B" w:rsidRDefault="00C477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C47752" w:rsidRPr="00B8518B" w:rsidRDefault="00C47752" w:rsidP="00460660">
    <w:pPr>
      <w:pStyle w:val="Zpat"/>
      <w:rPr>
        <w:sz w:val="2"/>
        <w:szCs w:val="2"/>
      </w:rPr>
    </w:pPr>
  </w:p>
  <w:p w14:paraId="40EF9A81" w14:textId="5A06B45C" w:rsidR="00C47752" w:rsidRPr="00460660" w:rsidRDefault="00C477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A5E3A" w14:textId="77777777" w:rsidR="00C11E99" w:rsidRDefault="00C11E99" w:rsidP="00962258">
      <w:pPr>
        <w:spacing w:after="0" w:line="240" w:lineRule="auto"/>
      </w:pPr>
      <w:r>
        <w:separator/>
      </w:r>
    </w:p>
  </w:footnote>
  <w:footnote w:type="continuationSeparator" w:id="0">
    <w:p w14:paraId="2A54E87F" w14:textId="77777777" w:rsidR="00C11E99" w:rsidRDefault="00C11E99" w:rsidP="00962258">
      <w:pPr>
        <w:spacing w:after="0" w:line="240" w:lineRule="auto"/>
      </w:pPr>
      <w:r>
        <w:continuationSeparator/>
      </w:r>
    </w:p>
  </w:footnote>
  <w:footnote w:id="1">
    <w:p w14:paraId="48CBE6E6" w14:textId="77777777" w:rsidR="00C47752" w:rsidRDefault="00C47752"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C47752" w:rsidRDefault="00C47752"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C47752" w:rsidRPr="00EB54C9" w:rsidRDefault="00C47752"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C47752" w:rsidRDefault="00C47752"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C47752" w:rsidRDefault="00C47752"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C47752" w:rsidRDefault="00C477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C47752" w:rsidRDefault="00C477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C47752" w:rsidRDefault="00C477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C47752" w:rsidRDefault="00C47752"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C47752" w:rsidRDefault="00C47752"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7752" w14:paraId="59210BC2" w14:textId="77777777" w:rsidTr="00C02D0A">
      <w:trPr>
        <w:trHeight w:hRule="exact" w:val="454"/>
      </w:trPr>
      <w:tc>
        <w:tcPr>
          <w:tcW w:w="1361" w:type="dxa"/>
          <w:tcMar>
            <w:top w:w="57" w:type="dxa"/>
            <w:left w:w="0" w:type="dxa"/>
            <w:right w:w="0" w:type="dxa"/>
          </w:tcMar>
        </w:tcPr>
        <w:p w14:paraId="47C8A776" w14:textId="77777777" w:rsidR="00C47752" w:rsidRPr="00B8518B" w:rsidRDefault="00C47752" w:rsidP="00523EA7">
          <w:pPr>
            <w:pStyle w:val="Zpat"/>
            <w:rPr>
              <w:rStyle w:val="slostrnky"/>
            </w:rPr>
          </w:pPr>
        </w:p>
      </w:tc>
      <w:tc>
        <w:tcPr>
          <w:tcW w:w="3458" w:type="dxa"/>
          <w:shd w:val="clear" w:color="auto" w:fill="auto"/>
          <w:tcMar>
            <w:top w:w="57" w:type="dxa"/>
            <w:left w:w="0" w:type="dxa"/>
            <w:right w:w="0" w:type="dxa"/>
          </w:tcMar>
        </w:tcPr>
        <w:p w14:paraId="77CD26E4" w14:textId="77777777" w:rsidR="00C47752" w:rsidRDefault="00C47752" w:rsidP="00523EA7">
          <w:pPr>
            <w:pStyle w:val="Zpat"/>
          </w:pPr>
        </w:p>
      </w:tc>
      <w:tc>
        <w:tcPr>
          <w:tcW w:w="5698" w:type="dxa"/>
          <w:shd w:val="clear" w:color="auto" w:fill="auto"/>
          <w:tcMar>
            <w:top w:w="57" w:type="dxa"/>
            <w:left w:w="0" w:type="dxa"/>
            <w:right w:w="0" w:type="dxa"/>
          </w:tcMar>
        </w:tcPr>
        <w:p w14:paraId="1459EE8B" w14:textId="77777777" w:rsidR="00C47752" w:rsidRPr="00D6163D" w:rsidRDefault="00C47752" w:rsidP="00D6163D">
          <w:pPr>
            <w:pStyle w:val="Druhdokumentu"/>
          </w:pPr>
        </w:p>
      </w:tc>
    </w:tr>
  </w:tbl>
  <w:p w14:paraId="63CCF355" w14:textId="77777777" w:rsidR="00C47752" w:rsidRPr="00D6163D" w:rsidRDefault="00C477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7752" w14:paraId="79FAD0EA" w14:textId="77777777" w:rsidTr="00B22106">
      <w:trPr>
        <w:trHeight w:hRule="exact" w:val="936"/>
      </w:trPr>
      <w:tc>
        <w:tcPr>
          <w:tcW w:w="1361" w:type="dxa"/>
          <w:tcMar>
            <w:left w:w="0" w:type="dxa"/>
            <w:right w:w="0" w:type="dxa"/>
          </w:tcMar>
        </w:tcPr>
        <w:p w14:paraId="4CAC2C88" w14:textId="77777777" w:rsidR="00C47752" w:rsidRPr="00B8518B" w:rsidRDefault="00C47752" w:rsidP="00FC6389">
          <w:pPr>
            <w:pStyle w:val="Zpat"/>
            <w:rPr>
              <w:rStyle w:val="slostrnky"/>
            </w:rPr>
          </w:pPr>
        </w:p>
      </w:tc>
      <w:tc>
        <w:tcPr>
          <w:tcW w:w="3458" w:type="dxa"/>
          <w:shd w:val="clear" w:color="auto" w:fill="auto"/>
          <w:tcMar>
            <w:left w:w="0" w:type="dxa"/>
            <w:right w:w="0" w:type="dxa"/>
          </w:tcMar>
        </w:tcPr>
        <w:p w14:paraId="04353839" w14:textId="77777777" w:rsidR="00C47752" w:rsidRDefault="00C47752" w:rsidP="00FC6389">
          <w:pPr>
            <w:pStyle w:val="Zpat"/>
          </w:pPr>
        </w:p>
      </w:tc>
      <w:tc>
        <w:tcPr>
          <w:tcW w:w="5756" w:type="dxa"/>
          <w:shd w:val="clear" w:color="auto" w:fill="auto"/>
          <w:tcMar>
            <w:left w:w="0" w:type="dxa"/>
            <w:right w:w="0" w:type="dxa"/>
          </w:tcMar>
        </w:tcPr>
        <w:p w14:paraId="08BA9BE2" w14:textId="77777777" w:rsidR="00C47752" w:rsidRPr="00D6163D" w:rsidRDefault="00C47752" w:rsidP="00FC6389">
          <w:pPr>
            <w:pStyle w:val="Druhdokumentu"/>
          </w:pPr>
        </w:p>
      </w:tc>
    </w:tr>
    <w:tr w:rsidR="00C47752" w14:paraId="67F7C94B" w14:textId="77777777" w:rsidTr="00B22106">
      <w:trPr>
        <w:trHeight w:hRule="exact" w:val="936"/>
      </w:trPr>
      <w:tc>
        <w:tcPr>
          <w:tcW w:w="1361" w:type="dxa"/>
          <w:tcMar>
            <w:left w:w="0" w:type="dxa"/>
            <w:right w:w="0" w:type="dxa"/>
          </w:tcMar>
        </w:tcPr>
        <w:p w14:paraId="262D9A78" w14:textId="77777777" w:rsidR="00C47752" w:rsidRPr="00B8518B" w:rsidRDefault="00C47752" w:rsidP="00FC6389">
          <w:pPr>
            <w:pStyle w:val="Zpat"/>
            <w:rPr>
              <w:rStyle w:val="slostrnky"/>
            </w:rPr>
          </w:pPr>
        </w:p>
      </w:tc>
      <w:tc>
        <w:tcPr>
          <w:tcW w:w="3458" w:type="dxa"/>
          <w:shd w:val="clear" w:color="auto" w:fill="auto"/>
          <w:tcMar>
            <w:left w:w="0" w:type="dxa"/>
            <w:right w:w="0" w:type="dxa"/>
          </w:tcMar>
        </w:tcPr>
        <w:p w14:paraId="3E8BB201" w14:textId="77777777" w:rsidR="00C47752" w:rsidRDefault="00C47752" w:rsidP="00FC6389">
          <w:pPr>
            <w:pStyle w:val="Zpat"/>
          </w:pPr>
        </w:p>
      </w:tc>
      <w:tc>
        <w:tcPr>
          <w:tcW w:w="5756" w:type="dxa"/>
          <w:shd w:val="clear" w:color="auto" w:fill="auto"/>
          <w:tcMar>
            <w:left w:w="0" w:type="dxa"/>
            <w:right w:w="0" w:type="dxa"/>
          </w:tcMar>
        </w:tcPr>
        <w:p w14:paraId="1038A3FD" w14:textId="77777777" w:rsidR="00C47752" w:rsidRPr="00D6163D" w:rsidRDefault="00C47752" w:rsidP="00FC6389">
          <w:pPr>
            <w:pStyle w:val="Druhdokumentu"/>
          </w:pPr>
        </w:p>
      </w:tc>
    </w:tr>
  </w:tbl>
  <w:p w14:paraId="27F23EC7" w14:textId="77777777" w:rsidR="00C47752" w:rsidRPr="00D6163D" w:rsidRDefault="00C47752"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C47752" w:rsidRPr="00460660" w:rsidRDefault="00C477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D8CE47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4002444">
    <w:abstractNumId w:val="3"/>
  </w:num>
  <w:num w:numId="2" w16cid:durableId="2046757220">
    <w:abstractNumId w:val="1"/>
  </w:num>
  <w:num w:numId="3" w16cid:durableId="1705147">
    <w:abstractNumId w:val="13"/>
  </w:num>
  <w:num w:numId="4" w16cid:durableId="453141044">
    <w:abstractNumId w:val="2"/>
  </w:num>
  <w:num w:numId="5" w16cid:durableId="765346600">
    <w:abstractNumId w:val="0"/>
  </w:num>
  <w:num w:numId="6" w16cid:durableId="1572957456">
    <w:abstractNumId w:val="7"/>
  </w:num>
  <w:num w:numId="7" w16cid:durableId="1357610859">
    <w:abstractNumId w:val="11"/>
  </w:num>
  <w:num w:numId="8" w16cid:durableId="844591317">
    <w:abstractNumId w:val="8"/>
  </w:num>
  <w:num w:numId="9" w16cid:durableId="243690816">
    <w:abstractNumId w:val="15"/>
  </w:num>
  <w:num w:numId="10" w16cid:durableId="32311346">
    <w:abstractNumId w:val="12"/>
  </w:num>
  <w:num w:numId="11" w16cid:durableId="3506428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70095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83781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9138501">
    <w:abstractNumId w:val="11"/>
  </w:num>
  <w:num w:numId="15" w16cid:durableId="1475832786">
    <w:abstractNumId w:val="9"/>
  </w:num>
  <w:num w:numId="16" w16cid:durableId="1577400304">
    <w:abstractNumId w:val="10"/>
  </w:num>
  <w:num w:numId="17" w16cid:durableId="573931458">
    <w:abstractNumId w:val="6"/>
  </w:num>
  <w:num w:numId="18" w16cid:durableId="124662650">
    <w:abstractNumId w:val="6"/>
  </w:num>
  <w:num w:numId="19" w16cid:durableId="17513918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8764906">
    <w:abstractNumId w:val="8"/>
  </w:num>
  <w:num w:numId="21" w16cid:durableId="1455901990">
    <w:abstractNumId w:val="8"/>
  </w:num>
  <w:num w:numId="22" w16cid:durableId="1531797943">
    <w:abstractNumId w:val="11"/>
  </w:num>
  <w:num w:numId="23" w16cid:durableId="864098113">
    <w:abstractNumId w:val="11"/>
  </w:num>
  <w:num w:numId="24" w16cid:durableId="592936313">
    <w:abstractNumId w:val="11"/>
  </w:num>
  <w:num w:numId="25" w16cid:durableId="45689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8058985">
    <w:abstractNumId w:val="5"/>
  </w:num>
  <w:num w:numId="27" w16cid:durableId="563226881">
    <w:abstractNumId w:val="14"/>
  </w:num>
  <w:num w:numId="28" w16cid:durableId="1272741062">
    <w:abstractNumId w:val="4"/>
  </w:num>
  <w:num w:numId="29" w16cid:durableId="276838620">
    <w:abstractNumId w:val="11"/>
  </w:num>
  <w:num w:numId="30" w16cid:durableId="593519857">
    <w:abstractNumId w:val="8"/>
  </w:num>
  <w:num w:numId="31" w16cid:durableId="1365328038">
    <w:abstractNumId w:val="11"/>
  </w:num>
  <w:num w:numId="32" w16cid:durableId="1396395504">
    <w:abstractNumId w:val="11"/>
  </w:num>
  <w:num w:numId="33" w16cid:durableId="1289049344">
    <w:abstractNumId w:val="8"/>
  </w:num>
  <w:num w:numId="34" w16cid:durableId="634142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4970277">
    <w:abstractNumId w:val="11"/>
  </w:num>
  <w:num w:numId="36" w16cid:durableId="1644308477">
    <w:abstractNumId w:val="0"/>
  </w:num>
  <w:num w:numId="37" w16cid:durableId="1747413654">
    <w:abstractNumId w:val="0"/>
  </w:num>
  <w:num w:numId="38" w16cid:durableId="2004816058">
    <w:abstractNumId w:val="0"/>
  </w:num>
  <w:num w:numId="39" w16cid:durableId="582302188">
    <w:abstractNumId w:val="0"/>
  </w:num>
  <w:num w:numId="40" w16cid:durableId="24707708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BD1"/>
    <w:rsid w:val="00003893"/>
    <w:rsid w:val="00010F2E"/>
    <w:rsid w:val="00012CEF"/>
    <w:rsid w:val="00012DD2"/>
    <w:rsid w:val="00016DBF"/>
    <w:rsid w:val="000174E8"/>
    <w:rsid w:val="00017520"/>
    <w:rsid w:val="00017F3C"/>
    <w:rsid w:val="000206DB"/>
    <w:rsid w:val="00020AF4"/>
    <w:rsid w:val="00023063"/>
    <w:rsid w:val="0002621B"/>
    <w:rsid w:val="000264EA"/>
    <w:rsid w:val="00030559"/>
    <w:rsid w:val="00031005"/>
    <w:rsid w:val="000338E9"/>
    <w:rsid w:val="00040961"/>
    <w:rsid w:val="00041EC8"/>
    <w:rsid w:val="00045B7C"/>
    <w:rsid w:val="000466BC"/>
    <w:rsid w:val="000502C6"/>
    <w:rsid w:val="00052654"/>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6A82"/>
    <w:rsid w:val="00077596"/>
    <w:rsid w:val="000825DE"/>
    <w:rsid w:val="000839DD"/>
    <w:rsid w:val="00084642"/>
    <w:rsid w:val="00087825"/>
    <w:rsid w:val="00087E1A"/>
    <w:rsid w:val="00092A5F"/>
    <w:rsid w:val="00092CC9"/>
    <w:rsid w:val="000938B1"/>
    <w:rsid w:val="00094097"/>
    <w:rsid w:val="00094930"/>
    <w:rsid w:val="000960A0"/>
    <w:rsid w:val="000A21E8"/>
    <w:rsid w:val="000A784D"/>
    <w:rsid w:val="000B0E47"/>
    <w:rsid w:val="000B17EE"/>
    <w:rsid w:val="000B1ED6"/>
    <w:rsid w:val="000B4EB8"/>
    <w:rsid w:val="000B548F"/>
    <w:rsid w:val="000B6471"/>
    <w:rsid w:val="000B7E61"/>
    <w:rsid w:val="000C04F0"/>
    <w:rsid w:val="000C3384"/>
    <w:rsid w:val="000C41F2"/>
    <w:rsid w:val="000C5CBA"/>
    <w:rsid w:val="000C685D"/>
    <w:rsid w:val="000D22C4"/>
    <w:rsid w:val="000D27D1"/>
    <w:rsid w:val="000D4EB8"/>
    <w:rsid w:val="000D5E72"/>
    <w:rsid w:val="000D6B89"/>
    <w:rsid w:val="000E0BA2"/>
    <w:rsid w:val="000E125F"/>
    <w:rsid w:val="000E1442"/>
    <w:rsid w:val="000E1A7F"/>
    <w:rsid w:val="000E27AC"/>
    <w:rsid w:val="000E48A0"/>
    <w:rsid w:val="000E5067"/>
    <w:rsid w:val="000E6038"/>
    <w:rsid w:val="000E6DCD"/>
    <w:rsid w:val="000E7FA0"/>
    <w:rsid w:val="000F23BE"/>
    <w:rsid w:val="000F7BE8"/>
    <w:rsid w:val="001017A2"/>
    <w:rsid w:val="00104F92"/>
    <w:rsid w:val="00106A0E"/>
    <w:rsid w:val="001127E3"/>
    <w:rsid w:val="00112864"/>
    <w:rsid w:val="00114472"/>
    <w:rsid w:val="00114988"/>
    <w:rsid w:val="00115069"/>
    <w:rsid w:val="001150F2"/>
    <w:rsid w:val="001159F2"/>
    <w:rsid w:val="0012178F"/>
    <w:rsid w:val="00125101"/>
    <w:rsid w:val="00125BFC"/>
    <w:rsid w:val="00132A6E"/>
    <w:rsid w:val="001341BB"/>
    <w:rsid w:val="0014107B"/>
    <w:rsid w:val="00143E59"/>
    <w:rsid w:val="00145889"/>
    <w:rsid w:val="00146BCB"/>
    <w:rsid w:val="00147827"/>
    <w:rsid w:val="0015012F"/>
    <w:rsid w:val="001501B9"/>
    <w:rsid w:val="00150D6B"/>
    <w:rsid w:val="001518EF"/>
    <w:rsid w:val="00157C18"/>
    <w:rsid w:val="001625E1"/>
    <w:rsid w:val="00164B08"/>
    <w:rsid w:val="0016521E"/>
    <w:rsid w:val="001656A2"/>
    <w:rsid w:val="00165E72"/>
    <w:rsid w:val="00170EC5"/>
    <w:rsid w:val="001718AA"/>
    <w:rsid w:val="00172203"/>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29F2"/>
    <w:rsid w:val="001B38FB"/>
    <w:rsid w:val="001B3C0F"/>
    <w:rsid w:val="001B4E74"/>
    <w:rsid w:val="001B651A"/>
    <w:rsid w:val="001C040C"/>
    <w:rsid w:val="001C19F3"/>
    <w:rsid w:val="001C5123"/>
    <w:rsid w:val="001C5178"/>
    <w:rsid w:val="001C645F"/>
    <w:rsid w:val="001C761A"/>
    <w:rsid w:val="001D0751"/>
    <w:rsid w:val="001D0E8B"/>
    <w:rsid w:val="001D3805"/>
    <w:rsid w:val="001D5A76"/>
    <w:rsid w:val="001D6392"/>
    <w:rsid w:val="001D6E71"/>
    <w:rsid w:val="001E18A8"/>
    <w:rsid w:val="001E6320"/>
    <w:rsid w:val="001E651D"/>
    <w:rsid w:val="001E678E"/>
    <w:rsid w:val="001E75BD"/>
    <w:rsid w:val="001F0FE5"/>
    <w:rsid w:val="001F15F6"/>
    <w:rsid w:val="001F1BFA"/>
    <w:rsid w:val="001F3CE7"/>
    <w:rsid w:val="001F6530"/>
    <w:rsid w:val="00201DB7"/>
    <w:rsid w:val="0020423B"/>
    <w:rsid w:val="002071BB"/>
    <w:rsid w:val="00207DF5"/>
    <w:rsid w:val="00210AB8"/>
    <w:rsid w:val="002137ED"/>
    <w:rsid w:val="0021418A"/>
    <w:rsid w:val="00216521"/>
    <w:rsid w:val="002179EA"/>
    <w:rsid w:val="0022553B"/>
    <w:rsid w:val="00226CB9"/>
    <w:rsid w:val="00231A0D"/>
    <w:rsid w:val="00233A53"/>
    <w:rsid w:val="002350CA"/>
    <w:rsid w:val="002370E3"/>
    <w:rsid w:val="00240B81"/>
    <w:rsid w:val="0024255A"/>
    <w:rsid w:val="00245345"/>
    <w:rsid w:val="00247160"/>
    <w:rsid w:val="00247949"/>
    <w:rsid w:val="00247D01"/>
    <w:rsid w:val="0025030F"/>
    <w:rsid w:val="00255E47"/>
    <w:rsid w:val="00261A5B"/>
    <w:rsid w:val="00262AE4"/>
    <w:rsid w:val="00262E5B"/>
    <w:rsid w:val="0026385B"/>
    <w:rsid w:val="00266F38"/>
    <w:rsid w:val="00276AFE"/>
    <w:rsid w:val="002821CE"/>
    <w:rsid w:val="00287A86"/>
    <w:rsid w:val="002924B8"/>
    <w:rsid w:val="00293CFD"/>
    <w:rsid w:val="00297A79"/>
    <w:rsid w:val="002A125E"/>
    <w:rsid w:val="002A3B57"/>
    <w:rsid w:val="002A4521"/>
    <w:rsid w:val="002A4E83"/>
    <w:rsid w:val="002A5F8F"/>
    <w:rsid w:val="002A75B1"/>
    <w:rsid w:val="002B1CBD"/>
    <w:rsid w:val="002B4BD4"/>
    <w:rsid w:val="002B652C"/>
    <w:rsid w:val="002B76DF"/>
    <w:rsid w:val="002C04EE"/>
    <w:rsid w:val="002C1E7C"/>
    <w:rsid w:val="002C31BF"/>
    <w:rsid w:val="002C3215"/>
    <w:rsid w:val="002C391B"/>
    <w:rsid w:val="002C4521"/>
    <w:rsid w:val="002C5F8A"/>
    <w:rsid w:val="002C7825"/>
    <w:rsid w:val="002D46FC"/>
    <w:rsid w:val="002D52B7"/>
    <w:rsid w:val="002D58FE"/>
    <w:rsid w:val="002D5D95"/>
    <w:rsid w:val="002D5F95"/>
    <w:rsid w:val="002D6136"/>
    <w:rsid w:val="002D7FD6"/>
    <w:rsid w:val="002E0CD7"/>
    <w:rsid w:val="002E0CFB"/>
    <w:rsid w:val="002E232C"/>
    <w:rsid w:val="002E5B61"/>
    <w:rsid w:val="002E5C7B"/>
    <w:rsid w:val="002E5F48"/>
    <w:rsid w:val="002E6778"/>
    <w:rsid w:val="002F4333"/>
    <w:rsid w:val="002F6BCE"/>
    <w:rsid w:val="003038E0"/>
    <w:rsid w:val="00305272"/>
    <w:rsid w:val="003057BB"/>
    <w:rsid w:val="00307641"/>
    <w:rsid w:val="003119CD"/>
    <w:rsid w:val="00311F11"/>
    <w:rsid w:val="00316901"/>
    <w:rsid w:val="00327047"/>
    <w:rsid w:val="00327EEF"/>
    <w:rsid w:val="0033239F"/>
    <w:rsid w:val="00333290"/>
    <w:rsid w:val="00333C1C"/>
    <w:rsid w:val="00334819"/>
    <w:rsid w:val="0033521C"/>
    <w:rsid w:val="003378A7"/>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705"/>
    <w:rsid w:val="0036288F"/>
    <w:rsid w:val="00362F45"/>
    <w:rsid w:val="003632FF"/>
    <w:rsid w:val="0036607A"/>
    <w:rsid w:val="003703E9"/>
    <w:rsid w:val="003717A3"/>
    <w:rsid w:val="003742CB"/>
    <w:rsid w:val="0037513A"/>
    <w:rsid w:val="0037545D"/>
    <w:rsid w:val="003771EB"/>
    <w:rsid w:val="00381130"/>
    <w:rsid w:val="00381452"/>
    <w:rsid w:val="0038155C"/>
    <w:rsid w:val="00381906"/>
    <w:rsid w:val="00381BF9"/>
    <w:rsid w:val="00381C5C"/>
    <w:rsid w:val="0038545D"/>
    <w:rsid w:val="00385C59"/>
    <w:rsid w:val="00386FF1"/>
    <w:rsid w:val="00390E38"/>
    <w:rsid w:val="0039216C"/>
    <w:rsid w:val="00392730"/>
    <w:rsid w:val="00392EB6"/>
    <w:rsid w:val="0039465E"/>
    <w:rsid w:val="00394D03"/>
    <w:rsid w:val="003956C6"/>
    <w:rsid w:val="003A2C23"/>
    <w:rsid w:val="003A4513"/>
    <w:rsid w:val="003A52AD"/>
    <w:rsid w:val="003A5754"/>
    <w:rsid w:val="003A681E"/>
    <w:rsid w:val="003B0BE5"/>
    <w:rsid w:val="003B0F0D"/>
    <w:rsid w:val="003B1926"/>
    <w:rsid w:val="003B2B9B"/>
    <w:rsid w:val="003B5AF9"/>
    <w:rsid w:val="003B7D0F"/>
    <w:rsid w:val="003C33F2"/>
    <w:rsid w:val="003D01E5"/>
    <w:rsid w:val="003D0CF7"/>
    <w:rsid w:val="003D1D22"/>
    <w:rsid w:val="003D55A0"/>
    <w:rsid w:val="003D6153"/>
    <w:rsid w:val="003D6AF9"/>
    <w:rsid w:val="003D756E"/>
    <w:rsid w:val="003E003C"/>
    <w:rsid w:val="003E09E4"/>
    <w:rsid w:val="003E3CE3"/>
    <w:rsid w:val="003E420D"/>
    <w:rsid w:val="003E4C13"/>
    <w:rsid w:val="003E566A"/>
    <w:rsid w:val="003E60A9"/>
    <w:rsid w:val="003E67D1"/>
    <w:rsid w:val="003E79F5"/>
    <w:rsid w:val="003F06F3"/>
    <w:rsid w:val="003F1536"/>
    <w:rsid w:val="003F2228"/>
    <w:rsid w:val="003F2937"/>
    <w:rsid w:val="003F2D92"/>
    <w:rsid w:val="003F4C40"/>
    <w:rsid w:val="003F62FB"/>
    <w:rsid w:val="004018E3"/>
    <w:rsid w:val="00403C99"/>
    <w:rsid w:val="00404BA2"/>
    <w:rsid w:val="00404EB5"/>
    <w:rsid w:val="0040621A"/>
    <w:rsid w:val="00406512"/>
    <w:rsid w:val="00406B77"/>
    <w:rsid w:val="004078F3"/>
    <w:rsid w:val="0041088C"/>
    <w:rsid w:val="00410B6A"/>
    <w:rsid w:val="00410D54"/>
    <w:rsid w:val="00411BFD"/>
    <w:rsid w:val="004137A8"/>
    <w:rsid w:val="00413AE6"/>
    <w:rsid w:val="00413F39"/>
    <w:rsid w:val="00415333"/>
    <w:rsid w:val="0042061D"/>
    <w:rsid w:val="00424DB1"/>
    <w:rsid w:val="00427794"/>
    <w:rsid w:val="00431412"/>
    <w:rsid w:val="004343DB"/>
    <w:rsid w:val="004354CE"/>
    <w:rsid w:val="004373BF"/>
    <w:rsid w:val="004407F0"/>
    <w:rsid w:val="00440F7E"/>
    <w:rsid w:val="004423DC"/>
    <w:rsid w:val="004432E4"/>
    <w:rsid w:val="00443D15"/>
    <w:rsid w:val="00446757"/>
    <w:rsid w:val="00446CDD"/>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3A59"/>
    <w:rsid w:val="00486107"/>
    <w:rsid w:val="00486C5E"/>
    <w:rsid w:val="0048759A"/>
    <w:rsid w:val="00491827"/>
    <w:rsid w:val="00491EC0"/>
    <w:rsid w:val="004944E4"/>
    <w:rsid w:val="004A2CB1"/>
    <w:rsid w:val="004A4DBB"/>
    <w:rsid w:val="004B0AE4"/>
    <w:rsid w:val="004B240D"/>
    <w:rsid w:val="004B319E"/>
    <w:rsid w:val="004B34E9"/>
    <w:rsid w:val="004B3824"/>
    <w:rsid w:val="004B6E4A"/>
    <w:rsid w:val="004C06AD"/>
    <w:rsid w:val="004C4399"/>
    <w:rsid w:val="004C7419"/>
    <w:rsid w:val="004C787C"/>
    <w:rsid w:val="004C7A75"/>
    <w:rsid w:val="004D0027"/>
    <w:rsid w:val="004D010F"/>
    <w:rsid w:val="004D2F4C"/>
    <w:rsid w:val="004D3B7D"/>
    <w:rsid w:val="004D5285"/>
    <w:rsid w:val="004D743F"/>
    <w:rsid w:val="004E170C"/>
    <w:rsid w:val="004E285D"/>
    <w:rsid w:val="004E7A1F"/>
    <w:rsid w:val="004F1D17"/>
    <w:rsid w:val="004F3EEF"/>
    <w:rsid w:val="004F405A"/>
    <w:rsid w:val="004F4597"/>
    <w:rsid w:val="004F4B9B"/>
    <w:rsid w:val="004F6DC5"/>
    <w:rsid w:val="004F74D8"/>
    <w:rsid w:val="00500909"/>
    <w:rsid w:val="00501B32"/>
    <w:rsid w:val="0050666E"/>
    <w:rsid w:val="005071D8"/>
    <w:rsid w:val="005072B4"/>
    <w:rsid w:val="0051049A"/>
    <w:rsid w:val="0051122E"/>
    <w:rsid w:val="00511AB9"/>
    <w:rsid w:val="005166E0"/>
    <w:rsid w:val="005210B3"/>
    <w:rsid w:val="00523096"/>
    <w:rsid w:val="00523BB5"/>
    <w:rsid w:val="00523BDA"/>
    <w:rsid w:val="00523EA7"/>
    <w:rsid w:val="005316EE"/>
    <w:rsid w:val="00536C0C"/>
    <w:rsid w:val="00537086"/>
    <w:rsid w:val="005406EB"/>
    <w:rsid w:val="00540C01"/>
    <w:rsid w:val="0054265F"/>
    <w:rsid w:val="005434A6"/>
    <w:rsid w:val="00543F07"/>
    <w:rsid w:val="0054609D"/>
    <w:rsid w:val="00546192"/>
    <w:rsid w:val="00546BE4"/>
    <w:rsid w:val="00553375"/>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08E8"/>
    <w:rsid w:val="0058678B"/>
    <w:rsid w:val="0058793D"/>
    <w:rsid w:val="005903E5"/>
    <w:rsid w:val="005906A3"/>
    <w:rsid w:val="00595F35"/>
    <w:rsid w:val="00596A8C"/>
    <w:rsid w:val="00596E4E"/>
    <w:rsid w:val="0059798D"/>
    <w:rsid w:val="005A1617"/>
    <w:rsid w:val="005A1F44"/>
    <w:rsid w:val="005A3D2F"/>
    <w:rsid w:val="005A475D"/>
    <w:rsid w:val="005A595A"/>
    <w:rsid w:val="005B222D"/>
    <w:rsid w:val="005B4EC0"/>
    <w:rsid w:val="005B5BEB"/>
    <w:rsid w:val="005B6DDE"/>
    <w:rsid w:val="005B73B8"/>
    <w:rsid w:val="005C1A97"/>
    <w:rsid w:val="005C3CAC"/>
    <w:rsid w:val="005D3964"/>
    <w:rsid w:val="005D3C39"/>
    <w:rsid w:val="005D46DD"/>
    <w:rsid w:val="005D5049"/>
    <w:rsid w:val="005D7607"/>
    <w:rsid w:val="005E0759"/>
    <w:rsid w:val="005E54A5"/>
    <w:rsid w:val="005E6218"/>
    <w:rsid w:val="005F1BC7"/>
    <w:rsid w:val="005F1E2E"/>
    <w:rsid w:val="005F3295"/>
    <w:rsid w:val="005F4DDE"/>
    <w:rsid w:val="005F58CE"/>
    <w:rsid w:val="0060115D"/>
    <w:rsid w:val="006014F5"/>
    <w:rsid w:val="00601A8C"/>
    <w:rsid w:val="006077D6"/>
    <w:rsid w:val="00607AA5"/>
    <w:rsid w:val="00607C86"/>
    <w:rsid w:val="0061068E"/>
    <w:rsid w:val="006115D3"/>
    <w:rsid w:val="0061693D"/>
    <w:rsid w:val="00617041"/>
    <w:rsid w:val="0062045C"/>
    <w:rsid w:val="00624252"/>
    <w:rsid w:val="00624EB2"/>
    <w:rsid w:val="0062529B"/>
    <w:rsid w:val="0062669A"/>
    <w:rsid w:val="0062741F"/>
    <w:rsid w:val="00627A39"/>
    <w:rsid w:val="00631633"/>
    <w:rsid w:val="00631EAA"/>
    <w:rsid w:val="00634A88"/>
    <w:rsid w:val="00640ADF"/>
    <w:rsid w:val="00640B30"/>
    <w:rsid w:val="00644460"/>
    <w:rsid w:val="00646382"/>
    <w:rsid w:val="00647BE3"/>
    <w:rsid w:val="00650C7D"/>
    <w:rsid w:val="00651926"/>
    <w:rsid w:val="00652EFD"/>
    <w:rsid w:val="00653A3D"/>
    <w:rsid w:val="00655749"/>
    <w:rsid w:val="00655976"/>
    <w:rsid w:val="0065610E"/>
    <w:rsid w:val="00657833"/>
    <w:rsid w:val="00660AD3"/>
    <w:rsid w:val="00664669"/>
    <w:rsid w:val="00665BDC"/>
    <w:rsid w:val="00673E9D"/>
    <w:rsid w:val="00673F7D"/>
    <w:rsid w:val="00674099"/>
    <w:rsid w:val="006749AD"/>
    <w:rsid w:val="0067616F"/>
    <w:rsid w:val="006776B6"/>
    <w:rsid w:val="00680D0C"/>
    <w:rsid w:val="0068142A"/>
    <w:rsid w:val="00684D33"/>
    <w:rsid w:val="00690D96"/>
    <w:rsid w:val="00693150"/>
    <w:rsid w:val="006936EF"/>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442A"/>
    <w:rsid w:val="006C4639"/>
    <w:rsid w:val="006C6ABC"/>
    <w:rsid w:val="006D2851"/>
    <w:rsid w:val="006D4252"/>
    <w:rsid w:val="006D4528"/>
    <w:rsid w:val="006D5C5A"/>
    <w:rsid w:val="006E0578"/>
    <w:rsid w:val="006E314D"/>
    <w:rsid w:val="006E5405"/>
    <w:rsid w:val="006E5473"/>
    <w:rsid w:val="006E6C80"/>
    <w:rsid w:val="006E750A"/>
    <w:rsid w:val="006F227B"/>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2D44"/>
    <w:rsid w:val="007134F3"/>
    <w:rsid w:val="00717D97"/>
    <w:rsid w:val="007232D0"/>
    <w:rsid w:val="00723ED1"/>
    <w:rsid w:val="007250A8"/>
    <w:rsid w:val="007255EF"/>
    <w:rsid w:val="00726461"/>
    <w:rsid w:val="0073148F"/>
    <w:rsid w:val="0073461B"/>
    <w:rsid w:val="007356BD"/>
    <w:rsid w:val="00735D3B"/>
    <w:rsid w:val="00740AF5"/>
    <w:rsid w:val="00741294"/>
    <w:rsid w:val="007414D0"/>
    <w:rsid w:val="00741502"/>
    <w:rsid w:val="00743525"/>
    <w:rsid w:val="00744F6A"/>
    <w:rsid w:val="00745555"/>
    <w:rsid w:val="00753E85"/>
    <w:rsid w:val="007541A2"/>
    <w:rsid w:val="00755818"/>
    <w:rsid w:val="00755E2F"/>
    <w:rsid w:val="007611BB"/>
    <w:rsid w:val="0076241C"/>
    <w:rsid w:val="0076286B"/>
    <w:rsid w:val="00763B51"/>
    <w:rsid w:val="00766846"/>
    <w:rsid w:val="00766F4A"/>
    <w:rsid w:val="0076790E"/>
    <w:rsid w:val="00771D1E"/>
    <w:rsid w:val="007731E5"/>
    <w:rsid w:val="0077382B"/>
    <w:rsid w:val="00773DC0"/>
    <w:rsid w:val="00774789"/>
    <w:rsid w:val="0077673A"/>
    <w:rsid w:val="00776C7C"/>
    <w:rsid w:val="0078405F"/>
    <w:rsid w:val="007846E1"/>
    <w:rsid w:val="007847D6"/>
    <w:rsid w:val="00784FD0"/>
    <w:rsid w:val="0078774D"/>
    <w:rsid w:val="007969A5"/>
    <w:rsid w:val="00796DC1"/>
    <w:rsid w:val="007A2107"/>
    <w:rsid w:val="007A2E28"/>
    <w:rsid w:val="007A3B81"/>
    <w:rsid w:val="007A4E44"/>
    <w:rsid w:val="007A5172"/>
    <w:rsid w:val="007A5918"/>
    <w:rsid w:val="007A67A0"/>
    <w:rsid w:val="007A68BE"/>
    <w:rsid w:val="007B3284"/>
    <w:rsid w:val="007B570C"/>
    <w:rsid w:val="007B76C2"/>
    <w:rsid w:val="007C47B8"/>
    <w:rsid w:val="007C6F69"/>
    <w:rsid w:val="007D36A0"/>
    <w:rsid w:val="007D448E"/>
    <w:rsid w:val="007D50DB"/>
    <w:rsid w:val="007D5A8D"/>
    <w:rsid w:val="007D63FC"/>
    <w:rsid w:val="007E0C28"/>
    <w:rsid w:val="007E2234"/>
    <w:rsid w:val="007E3BCB"/>
    <w:rsid w:val="007E4A6E"/>
    <w:rsid w:val="007E4C6F"/>
    <w:rsid w:val="007E6155"/>
    <w:rsid w:val="007F15CE"/>
    <w:rsid w:val="007F32DD"/>
    <w:rsid w:val="007F3581"/>
    <w:rsid w:val="007F4F8F"/>
    <w:rsid w:val="007F56A7"/>
    <w:rsid w:val="007F62DE"/>
    <w:rsid w:val="00800851"/>
    <w:rsid w:val="00803601"/>
    <w:rsid w:val="00804D39"/>
    <w:rsid w:val="0080737F"/>
    <w:rsid w:val="00807B16"/>
    <w:rsid w:val="00807DD0"/>
    <w:rsid w:val="00814D08"/>
    <w:rsid w:val="0081521C"/>
    <w:rsid w:val="00815683"/>
    <w:rsid w:val="00815980"/>
    <w:rsid w:val="00815C1B"/>
    <w:rsid w:val="00815DB7"/>
    <w:rsid w:val="00821D01"/>
    <w:rsid w:val="00822B88"/>
    <w:rsid w:val="00826B7B"/>
    <w:rsid w:val="008301A0"/>
    <w:rsid w:val="00831DE9"/>
    <w:rsid w:val="00833899"/>
    <w:rsid w:val="008408B4"/>
    <w:rsid w:val="00843CF2"/>
    <w:rsid w:val="008458EB"/>
    <w:rsid w:val="00845C50"/>
    <w:rsid w:val="00846789"/>
    <w:rsid w:val="00847393"/>
    <w:rsid w:val="008514DD"/>
    <w:rsid w:val="00872044"/>
    <w:rsid w:val="0087262B"/>
    <w:rsid w:val="008759A1"/>
    <w:rsid w:val="00876D73"/>
    <w:rsid w:val="00884275"/>
    <w:rsid w:val="00887F36"/>
    <w:rsid w:val="0089103D"/>
    <w:rsid w:val="00894F55"/>
    <w:rsid w:val="008961F7"/>
    <w:rsid w:val="008A1B78"/>
    <w:rsid w:val="008A3568"/>
    <w:rsid w:val="008B2021"/>
    <w:rsid w:val="008B2609"/>
    <w:rsid w:val="008B3DB2"/>
    <w:rsid w:val="008B4CEC"/>
    <w:rsid w:val="008B60F5"/>
    <w:rsid w:val="008B6B99"/>
    <w:rsid w:val="008B75C5"/>
    <w:rsid w:val="008B7E94"/>
    <w:rsid w:val="008C0335"/>
    <w:rsid w:val="008C50F3"/>
    <w:rsid w:val="008C65BC"/>
    <w:rsid w:val="008C73C5"/>
    <w:rsid w:val="008C7EFE"/>
    <w:rsid w:val="008D03B9"/>
    <w:rsid w:val="008D2612"/>
    <w:rsid w:val="008D30C7"/>
    <w:rsid w:val="008D552B"/>
    <w:rsid w:val="008D692E"/>
    <w:rsid w:val="008D75C2"/>
    <w:rsid w:val="008E0535"/>
    <w:rsid w:val="008E095C"/>
    <w:rsid w:val="008E1138"/>
    <w:rsid w:val="008E2988"/>
    <w:rsid w:val="008E2E07"/>
    <w:rsid w:val="008E3B01"/>
    <w:rsid w:val="008E47B5"/>
    <w:rsid w:val="008E5DB4"/>
    <w:rsid w:val="008F18D6"/>
    <w:rsid w:val="008F2C9B"/>
    <w:rsid w:val="008F3265"/>
    <w:rsid w:val="008F4391"/>
    <w:rsid w:val="008F797B"/>
    <w:rsid w:val="00902DA2"/>
    <w:rsid w:val="00904780"/>
    <w:rsid w:val="0090635B"/>
    <w:rsid w:val="009119DE"/>
    <w:rsid w:val="00920DEB"/>
    <w:rsid w:val="00922385"/>
    <w:rsid w:val="009223DF"/>
    <w:rsid w:val="00923E2B"/>
    <w:rsid w:val="00930B79"/>
    <w:rsid w:val="00931F53"/>
    <w:rsid w:val="00936091"/>
    <w:rsid w:val="00940D8A"/>
    <w:rsid w:val="00941491"/>
    <w:rsid w:val="00950B4E"/>
    <w:rsid w:val="009621CD"/>
    <w:rsid w:val="00962258"/>
    <w:rsid w:val="00962DF1"/>
    <w:rsid w:val="0096400F"/>
    <w:rsid w:val="00964860"/>
    <w:rsid w:val="009678B7"/>
    <w:rsid w:val="00982CFD"/>
    <w:rsid w:val="009841BD"/>
    <w:rsid w:val="00984632"/>
    <w:rsid w:val="009913A2"/>
    <w:rsid w:val="00992D9C"/>
    <w:rsid w:val="009937B8"/>
    <w:rsid w:val="00994508"/>
    <w:rsid w:val="009959F2"/>
    <w:rsid w:val="00996CB8"/>
    <w:rsid w:val="009A27BB"/>
    <w:rsid w:val="009B20BC"/>
    <w:rsid w:val="009B2E97"/>
    <w:rsid w:val="009B311B"/>
    <w:rsid w:val="009B5146"/>
    <w:rsid w:val="009B6FA2"/>
    <w:rsid w:val="009B733B"/>
    <w:rsid w:val="009B7BA9"/>
    <w:rsid w:val="009C0F4D"/>
    <w:rsid w:val="009C2A00"/>
    <w:rsid w:val="009C418E"/>
    <w:rsid w:val="009C442C"/>
    <w:rsid w:val="009C7832"/>
    <w:rsid w:val="009C79AB"/>
    <w:rsid w:val="009D20A1"/>
    <w:rsid w:val="009E003E"/>
    <w:rsid w:val="009E07F4"/>
    <w:rsid w:val="009E08EE"/>
    <w:rsid w:val="009E1482"/>
    <w:rsid w:val="009E1AEE"/>
    <w:rsid w:val="009E4DA1"/>
    <w:rsid w:val="009E7479"/>
    <w:rsid w:val="009E75F2"/>
    <w:rsid w:val="009F309B"/>
    <w:rsid w:val="009F392E"/>
    <w:rsid w:val="009F53C5"/>
    <w:rsid w:val="009F6CA3"/>
    <w:rsid w:val="00A0081D"/>
    <w:rsid w:val="00A0209B"/>
    <w:rsid w:val="00A020CC"/>
    <w:rsid w:val="00A066DE"/>
    <w:rsid w:val="00A0740E"/>
    <w:rsid w:val="00A07C15"/>
    <w:rsid w:val="00A12463"/>
    <w:rsid w:val="00A13A01"/>
    <w:rsid w:val="00A13A90"/>
    <w:rsid w:val="00A13F95"/>
    <w:rsid w:val="00A15641"/>
    <w:rsid w:val="00A235D9"/>
    <w:rsid w:val="00A32F3B"/>
    <w:rsid w:val="00A33D0E"/>
    <w:rsid w:val="00A373A7"/>
    <w:rsid w:val="00A4050F"/>
    <w:rsid w:val="00A40C1B"/>
    <w:rsid w:val="00A4169A"/>
    <w:rsid w:val="00A43668"/>
    <w:rsid w:val="00A50641"/>
    <w:rsid w:val="00A51062"/>
    <w:rsid w:val="00A51BE9"/>
    <w:rsid w:val="00A530BF"/>
    <w:rsid w:val="00A55030"/>
    <w:rsid w:val="00A56A4F"/>
    <w:rsid w:val="00A56DEC"/>
    <w:rsid w:val="00A6177B"/>
    <w:rsid w:val="00A626D2"/>
    <w:rsid w:val="00A64237"/>
    <w:rsid w:val="00A65EB2"/>
    <w:rsid w:val="00A66136"/>
    <w:rsid w:val="00A6718D"/>
    <w:rsid w:val="00A71189"/>
    <w:rsid w:val="00A71762"/>
    <w:rsid w:val="00A7364A"/>
    <w:rsid w:val="00A74991"/>
    <w:rsid w:val="00A74DCC"/>
    <w:rsid w:val="00A74FFB"/>
    <w:rsid w:val="00A7506D"/>
    <w:rsid w:val="00A753ED"/>
    <w:rsid w:val="00A77512"/>
    <w:rsid w:val="00A84031"/>
    <w:rsid w:val="00A85121"/>
    <w:rsid w:val="00A92C1D"/>
    <w:rsid w:val="00A94C2F"/>
    <w:rsid w:val="00A95C0A"/>
    <w:rsid w:val="00AA1146"/>
    <w:rsid w:val="00AA2B89"/>
    <w:rsid w:val="00AA3E17"/>
    <w:rsid w:val="00AA4782"/>
    <w:rsid w:val="00AA4CBB"/>
    <w:rsid w:val="00AA4EEF"/>
    <w:rsid w:val="00AA65FA"/>
    <w:rsid w:val="00AA7351"/>
    <w:rsid w:val="00AA7CAA"/>
    <w:rsid w:val="00AB0788"/>
    <w:rsid w:val="00AB1063"/>
    <w:rsid w:val="00AB12DF"/>
    <w:rsid w:val="00AB4CB7"/>
    <w:rsid w:val="00AC07D3"/>
    <w:rsid w:val="00AD056F"/>
    <w:rsid w:val="00AD07DF"/>
    <w:rsid w:val="00AD0C7B"/>
    <w:rsid w:val="00AD1771"/>
    <w:rsid w:val="00AD1786"/>
    <w:rsid w:val="00AD3565"/>
    <w:rsid w:val="00AD41CF"/>
    <w:rsid w:val="00AD5F1A"/>
    <w:rsid w:val="00AD61BD"/>
    <w:rsid w:val="00AD6731"/>
    <w:rsid w:val="00AD792A"/>
    <w:rsid w:val="00AE0C6A"/>
    <w:rsid w:val="00AE16EF"/>
    <w:rsid w:val="00AE1D4A"/>
    <w:rsid w:val="00AE3BB4"/>
    <w:rsid w:val="00AE3E21"/>
    <w:rsid w:val="00AF2FDD"/>
    <w:rsid w:val="00AF32F5"/>
    <w:rsid w:val="00B008D5"/>
    <w:rsid w:val="00B00A52"/>
    <w:rsid w:val="00B02F73"/>
    <w:rsid w:val="00B035B6"/>
    <w:rsid w:val="00B0619F"/>
    <w:rsid w:val="00B13A26"/>
    <w:rsid w:val="00B15D0D"/>
    <w:rsid w:val="00B22106"/>
    <w:rsid w:val="00B2309B"/>
    <w:rsid w:val="00B2468E"/>
    <w:rsid w:val="00B33ABD"/>
    <w:rsid w:val="00B34CA4"/>
    <w:rsid w:val="00B358BB"/>
    <w:rsid w:val="00B361A8"/>
    <w:rsid w:val="00B411E9"/>
    <w:rsid w:val="00B41518"/>
    <w:rsid w:val="00B429CF"/>
    <w:rsid w:val="00B448FF"/>
    <w:rsid w:val="00B4534F"/>
    <w:rsid w:val="00B51E0F"/>
    <w:rsid w:val="00B51EB0"/>
    <w:rsid w:val="00B52A86"/>
    <w:rsid w:val="00B5431A"/>
    <w:rsid w:val="00B60046"/>
    <w:rsid w:val="00B60CE2"/>
    <w:rsid w:val="00B61530"/>
    <w:rsid w:val="00B625EC"/>
    <w:rsid w:val="00B6308F"/>
    <w:rsid w:val="00B6371E"/>
    <w:rsid w:val="00B63D71"/>
    <w:rsid w:val="00B6436B"/>
    <w:rsid w:val="00B645BC"/>
    <w:rsid w:val="00B650D9"/>
    <w:rsid w:val="00B66203"/>
    <w:rsid w:val="00B6658A"/>
    <w:rsid w:val="00B70267"/>
    <w:rsid w:val="00B70DB8"/>
    <w:rsid w:val="00B7330D"/>
    <w:rsid w:val="00B734ED"/>
    <w:rsid w:val="00B747F3"/>
    <w:rsid w:val="00B75EE1"/>
    <w:rsid w:val="00B76858"/>
    <w:rsid w:val="00B77110"/>
    <w:rsid w:val="00B77481"/>
    <w:rsid w:val="00B77C6D"/>
    <w:rsid w:val="00B80E53"/>
    <w:rsid w:val="00B818F8"/>
    <w:rsid w:val="00B82A36"/>
    <w:rsid w:val="00B82CA4"/>
    <w:rsid w:val="00B83499"/>
    <w:rsid w:val="00B83FB3"/>
    <w:rsid w:val="00B8518B"/>
    <w:rsid w:val="00B86106"/>
    <w:rsid w:val="00B86A4E"/>
    <w:rsid w:val="00B87EEA"/>
    <w:rsid w:val="00B93DEB"/>
    <w:rsid w:val="00B95717"/>
    <w:rsid w:val="00B96AA0"/>
    <w:rsid w:val="00B97CC3"/>
    <w:rsid w:val="00B97E76"/>
    <w:rsid w:val="00BA3629"/>
    <w:rsid w:val="00BA4E43"/>
    <w:rsid w:val="00BB4AF2"/>
    <w:rsid w:val="00BB5113"/>
    <w:rsid w:val="00BB5468"/>
    <w:rsid w:val="00BB5FF6"/>
    <w:rsid w:val="00BB7489"/>
    <w:rsid w:val="00BC06C4"/>
    <w:rsid w:val="00BC160E"/>
    <w:rsid w:val="00BC2201"/>
    <w:rsid w:val="00BC3CDD"/>
    <w:rsid w:val="00BC45F3"/>
    <w:rsid w:val="00BC4CE7"/>
    <w:rsid w:val="00BC663E"/>
    <w:rsid w:val="00BC6D2B"/>
    <w:rsid w:val="00BD2F67"/>
    <w:rsid w:val="00BD5A0E"/>
    <w:rsid w:val="00BD7E91"/>
    <w:rsid w:val="00BD7F0D"/>
    <w:rsid w:val="00BE0FD0"/>
    <w:rsid w:val="00BE49F4"/>
    <w:rsid w:val="00BE6094"/>
    <w:rsid w:val="00BF4F80"/>
    <w:rsid w:val="00BF6640"/>
    <w:rsid w:val="00BF6AF2"/>
    <w:rsid w:val="00BF7807"/>
    <w:rsid w:val="00C02D0A"/>
    <w:rsid w:val="00C03A6E"/>
    <w:rsid w:val="00C06DB6"/>
    <w:rsid w:val="00C11E99"/>
    <w:rsid w:val="00C166A8"/>
    <w:rsid w:val="00C21BEB"/>
    <w:rsid w:val="00C226C0"/>
    <w:rsid w:val="00C22961"/>
    <w:rsid w:val="00C235B9"/>
    <w:rsid w:val="00C26B03"/>
    <w:rsid w:val="00C313BF"/>
    <w:rsid w:val="00C33938"/>
    <w:rsid w:val="00C33CA6"/>
    <w:rsid w:val="00C35E33"/>
    <w:rsid w:val="00C413CB"/>
    <w:rsid w:val="00C429F0"/>
    <w:rsid w:val="00C42FE6"/>
    <w:rsid w:val="00C44F6A"/>
    <w:rsid w:val="00C460C6"/>
    <w:rsid w:val="00C47752"/>
    <w:rsid w:val="00C524D1"/>
    <w:rsid w:val="00C55B48"/>
    <w:rsid w:val="00C56808"/>
    <w:rsid w:val="00C57268"/>
    <w:rsid w:val="00C60A4C"/>
    <w:rsid w:val="00C6198E"/>
    <w:rsid w:val="00C6287F"/>
    <w:rsid w:val="00C65828"/>
    <w:rsid w:val="00C6654F"/>
    <w:rsid w:val="00C6720B"/>
    <w:rsid w:val="00C708EA"/>
    <w:rsid w:val="00C7216F"/>
    <w:rsid w:val="00C75802"/>
    <w:rsid w:val="00C776E5"/>
    <w:rsid w:val="00C778A5"/>
    <w:rsid w:val="00C81CEF"/>
    <w:rsid w:val="00C82396"/>
    <w:rsid w:val="00C95162"/>
    <w:rsid w:val="00C95863"/>
    <w:rsid w:val="00CA2B5E"/>
    <w:rsid w:val="00CA69CC"/>
    <w:rsid w:val="00CB00D4"/>
    <w:rsid w:val="00CB020E"/>
    <w:rsid w:val="00CB140F"/>
    <w:rsid w:val="00CB2B9A"/>
    <w:rsid w:val="00CB3151"/>
    <w:rsid w:val="00CB34EF"/>
    <w:rsid w:val="00CB51FD"/>
    <w:rsid w:val="00CB535A"/>
    <w:rsid w:val="00CB6467"/>
    <w:rsid w:val="00CB65CD"/>
    <w:rsid w:val="00CB6A37"/>
    <w:rsid w:val="00CB7684"/>
    <w:rsid w:val="00CC0738"/>
    <w:rsid w:val="00CC1295"/>
    <w:rsid w:val="00CC16CC"/>
    <w:rsid w:val="00CC413F"/>
    <w:rsid w:val="00CC4380"/>
    <w:rsid w:val="00CC46FC"/>
    <w:rsid w:val="00CC7C8F"/>
    <w:rsid w:val="00CD0D72"/>
    <w:rsid w:val="00CD1C73"/>
    <w:rsid w:val="00CD1FC4"/>
    <w:rsid w:val="00CD587A"/>
    <w:rsid w:val="00CD7C44"/>
    <w:rsid w:val="00CE22D6"/>
    <w:rsid w:val="00CE361D"/>
    <w:rsid w:val="00CE7DE6"/>
    <w:rsid w:val="00CF06BF"/>
    <w:rsid w:val="00CF4237"/>
    <w:rsid w:val="00D01AF3"/>
    <w:rsid w:val="00D034A0"/>
    <w:rsid w:val="00D07B05"/>
    <w:rsid w:val="00D10973"/>
    <w:rsid w:val="00D10A2D"/>
    <w:rsid w:val="00D129D5"/>
    <w:rsid w:val="00D139AC"/>
    <w:rsid w:val="00D145E1"/>
    <w:rsid w:val="00D2074A"/>
    <w:rsid w:val="00D21061"/>
    <w:rsid w:val="00D21732"/>
    <w:rsid w:val="00D22913"/>
    <w:rsid w:val="00D25FC2"/>
    <w:rsid w:val="00D30099"/>
    <w:rsid w:val="00D3128F"/>
    <w:rsid w:val="00D34384"/>
    <w:rsid w:val="00D37B14"/>
    <w:rsid w:val="00D4108E"/>
    <w:rsid w:val="00D474A0"/>
    <w:rsid w:val="00D50F80"/>
    <w:rsid w:val="00D51DF4"/>
    <w:rsid w:val="00D526CD"/>
    <w:rsid w:val="00D57BFB"/>
    <w:rsid w:val="00D605F5"/>
    <w:rsid w:val="00D6163D"/>
    <w:rsid w:val="00D6259C"/>
    <w:rsid w:val="00D70AEA"/>
    <w:rsid w:val="00D72866"/>
    <w:rsid w:val="00D732CC"/>
    <w:rsid w:val="00D7399D"/>
    <w:rsid w:val="00D774E6"/>
    <w:rsid w:val="00D80A5C"/>
    <w:rsid w:val="00D831A3"/>
    <w:rsid w:val="00D8413B"/>
    <w:rsid w:val="00D8716A"/>
    <w:rsid w:val="00D97BE3"/>
    <w:rsid w:val="00DA36BC"/>
    <w:rsid w:val="00DA3711"/>
    <w:rsid w:val="00DA47C6"/>
    <w:rsid w:val="00DA5214"/>
    <w:rsid w:val="00DA6BA7"/>
    <w:rsid w:val="00DB409B"/>
    <w:rsid w:val="00DB4342"/>
    <w:rsid w:val="00DB619A"/>
    <w:rsid w:val="00DB6E4E"/>
    <w:rsid w:val="00DC0205"/>
    <w:rsid w:val="00DD0F5A"/>
    <w:rsid w:val="00DD46F3"/>
    <w:rsid w:val="00DE0267"/>
    <w:rsid w:val="00DE28EE"/>
    <w:rsid w:val="00DE3D54"/>
    <w:rsid w:val="00DE4C8C"/>
    <w:rsid w:val="00DE51A5"/>
    <w:rsid w:val="00DE56F2"/>
    <w:rsid w:val="00DE62CE"/>
    <w:rsid w:val="00DE696C"/>
    <w:rsid w:val="00DE6A35"/>
    <w:rsid w:val="00DE72BC"/>
    <w:rsid w:val="00DE7EB3"/>
    <w:rsid w:val="00DF116D"/>
    <w:rsid w:val="00DF1CAE"/>
    <w:rsid w:val="00DF1CFF"/>
    <w:rsid w:val="00DF3AF6"/>
    <w:rsid w:val="00DF78B9"/>
    <w:rsid w:val="00E009D2"/>
    <w:rsid w:val="00E01EA1"/>
    <w:rsid w:val="00E03672"/>
    <w:rsid w:val="00E06D9C"/>
    <w:rsid w:val="00E0719D"/>
    <w:rsid w:val="00E1127C"/>
    <w:rsid w:val="00E16FF7"/>
    <w:rsid w:val="00E17AFD"/>
    <w:rsid w:val="00E20858"/>
    <w:rsid w:val="00E22C30"/>
    <w:rsid w:val="00E2553F"/>
    <w:rsid w:val="00E265A4"/>
    <w:rsid w:val="00E26703"/>
    <w:rsid w:val="00E26D68"/>
    <w:rsid w:val="00E37C46"/>
    <w:rsid w:val="00E4170C"/>
    <w:rsid w:val="00E437B0"/>
    <w:rsid w:val="00E44045"/>
    <w:rsid w:val="00E44DD4"/>
    <w:rsid w:val="00E4520D"/>
    <w:rsid w:val="00E618C4"/>
    <w:rsid w:val="00E645E3"/>
    <w:rsid w:val="00E66D98"/>
    <w:rsid w:val="00E7218A"/>
    <w:rsid w:val="00E722F7"/>
    <w:rsid w:val="00E7622B"/>
    <w:rsid w:val="00E82883"/>
    <w:rsid w:val="00E83DF2"/>
    <w:rsid w:val="00E83F2C"/>
    <w:rsid w:val="00E878EE"/>
    <w:rsid w:val="00E95FC3"/>
    <w:rsid w:val="00E9608E"/>
    <w:rsid w:val="00E9694F"/>
    <w:rsid w:val="00EA08FE"/>
    <w:rsid w:val="00EA148D"/>
    <w:rsid w:val="00EA6EC7"/>
    <w:rsid w:val="00EB0647"/>
    <w:rsid w:val="00EB104F"/>
    <w:rsid w:val="00EB138E"/>
    <w:rsid w:val="00EB282B"/>
    <w:rsid w:val="00EB46E5"/>
    <w:rsid w:val="00EB5D4D"/>
    <w:rsid w:val="00EB6882"/>
    <w:rsid w:val="00EC10AE"/>
    <w:rsid w:val="00EC11EE"/>
    <w:rsid w:val="00EC24BB"/>
    <w:rsid w:val="00EC4AB3"/>
    <w:rsid w:val="00ED0703"/>
    <w:rsid w:val="00ED116C"/>
    <w:rsid w:val="00ED14BD"/>
    <w:rsid w:val="00ED1E83"/>
    <w:rsid w:val="00ED34EC"/>
    <w:rsid w:val="00ED50F3"/>
    <w:rsid w:val="00ED6360"/>
    <w:rsid w:val="00EE2244"/>
    <w:rsid w:val="00EE26C4"/>
    <w:rsid w:val="00EE3C5F"/>
    <w:rsid w:val="00EE4459"/>
    <w:rsid w:val="00EE6D9D"/>
    <w:rsid w:val="00EE7882"/>
    <w:rsid w:val="00EF09E5"/>
    <w:rsid w:val="00EF1941"/>
    <w:rsid w:val="00EF1F11"/>
    <w:rsid w:val="00EF360F"/>
    <w:rsid w:val="00EF4A79"/>
    <w:rsid w:val="00EF4F18"/>
    <w:rsid w:val="00EF6C64"/>
    <w:rsid w:val="00F016C7"/>
    <w:rsid w:val="00F01F3F"/>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718B"/>
    <w:rsid w:val="00F310F8"/>
    <w:rsid w:val="00F31C0C"/>
    <w:rsid w:val="00F34816"/>
    <w:rsid w:val="00F348C0"/>
    <w:rsid w:val="00F35939"/>
    <w:rsid w:val="00F37E62"/>
    <w:rsid w:val="00F40F8F"/>
    <w:rsid w:val="00F4147D"/>
    <w:rsid w:val="00F44E77"/>
    <w:rsid w:val="00F45607"/>
    <w:rsid w:val="00F46000"/>
    <w:rsid w:val="00F4722B"/>
    <w:rsid w:val="00F50A69"/>
    <w:rsid w:val="00F51A4F"/>
    <w:rsid w:val="00F54432"/>
    <w:rsid w:val="00F569C6"/>
    <w:rsid w:val="00F659EB"/>
    <w:rsid w:val="00F6610C"/>
    <w:rsid w:val="00F666BB"/>
    <w:rsid w:val="00F765A8"/>
    <w:rsid w:val="00F85ADF"/>
    <w:rsid w:val="00F86BA6"/>
    <w:rsid w:val="00F875E9"/>
    <w:rsid w:val="00F87E77"/>
    <w:rsid w:val="00F93E20"/>
    <w:rsid w:val="00F9532B"/>
    <w:rsid w:val="00F96701"/>
    <w:rsid w:val="00FA5260"/>
    <w:rsid w:val="00FB3994"/>
    <w:rsid w:val="00FB5BAA"/>
    <w:rsid w:val="00FB6342"/>
    <w:rsid w:val="00FB6AE4"/>
    <w:rsid w:val="00FB6F6A"/>
    <w:rsid w:val="00FC39CE"/>
    <w:rsid w:val="00FC54EA"/>
    <w:rsid w:val="00FC59E2"/>
    <w:rsid w:val="00FC62F1"/>
    <w:rsid w:val="00FC6389"/>
    <w:rsid w:val="00FC757D"/>
    <w:rsid w:val="00FD76E4"/>
    <w:rsid w:val="00FD7B5E"/>
    <w:rsid w:val="00FE0CF2"/>
    <w:rsid w:val="00FE4333"/>
    <w:rsid w:val="00FE56B5"/>
    <w:rsid w:val="00FE6AEC"/>
    <w:rsid w:val="00FF25AD"/>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1127E3"/>
  </w:style>
  <w:style w:type="paragraph" w:customStyle="1" w:styleId="Default">
    <w:name w:val="Default"/>
    <w:rsid w:val="008E298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0FD0250-BD92-4AAD-85AB-A3E7586F9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E497C5-9A4B-4DE8-A8ED-993770311C74}">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47</Pages>
  <Words>20369</Words>
  <Characters>120181</Characters>
  <Application>Microsoft Office Word</Application>
  <DocSecurity>0</DocSecurity>
  <Lines>1001</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2024-10-15T08:58:00Z</cp:lastPrinted>
  <dcterms:created xsi:type="dcterms:W3CDTF">2024-10-15T08:56:00Z</dcterms:created>
  <dcterms:modified xsi:type="dcterms:W3CDTF">2024-10-15T09:00:00Z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